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7BEA9F7C" w:rsidR="00861365" w:rsidRPr="003F734A" w:rsidRDefault="00CF7B4A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October </w:t>
      </w:r>
      <w:r w:rsidR="004F1B8C">
        <w:rPr>
          <w:rFonts w:asciiTheme="majorHAnsi" w:hAnsiTheme="majorHAnsi"/>
          <w:sz w:val="48"/>
          <w:szCs w:val="48"/>
        </w:rPr>
        <w:t>2023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Pr="003F734A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04197133" w14:textId="264C2399" w:rsidR="002E37E0" w:rsidRPr="004D6BB7" w:rsidRDefault="00414C31" w:rsidP="00E919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90F109A" w14:textId="30929B66" w:rsidR="009B6EEE" w:rsidRDefault="0020032A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6BB7">
        <w:rPr>
          <w:rFonts w:ascii="Times New Roman" w:hAnsi="Times New Roman" w:cs="Times New Roman"/>
          <w:sz w:val="24"/>
          <w:szCs w:val="24"/>
        </w:rPr>
        <w:t xml:space="preserve">The report herein covers the period from 01st </w:t>
      </w:r>
      <w:r w:rsidR="005D6C40" w:rsidRPr="004D6BB7">
        <w:rPr>
          <w:rFonts w:ascii="Times New Roman" w:hAnsi="Times New Roman" w:cs="Times New Roman"/>
          <w:sz w:val="24"/>
          <w:szCs w:val="24"/>
        </w:rPr>
        <w:t>–</w:t>
      </w:r>
      <w:r w:rsidRPr="004D6BB7">
        <w:rPr>
          <w:rFonts w:ascii="Times New Roman" w:hAnsi="Times New Roman" w:cs="Times New Roman"/>
          <w:sz w:val="24"/>
          <w:szCs w:val="24"/>
        </w:rPr>
        <w:t xml:space="preserve"> </w:t>
      </w:r>
      <w:r w:rsidR="009B6EEE">
        <w:rPr>
          <w:rFonts w:ascii="Times New Roman" w:hAnsi="Times New Roman" w:cs="Times New Roman"/>
          <w:sz w:val="24"/>
          <w:szCs w:val="24"/>
        </w:rPr>
        <w:t>31</w:t>
      </w:r>
      <w:r w:rsidR="009B6EEE" w:rsidRPr="009B6EE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B6EEE">
        <w:rPr>
          <w:rFonts w:ascii="Times New Roman" w:hAnsi="Times New Roman" w:cs="Times New Roman"/>
          <w:sz w:val="24"/>
          <w:szCs w:val="24"/>
        </w:rPr>
        <w:t xml:space="preserve"> October</w:t>
      </w:r>
      <w:r w:rsidR="005D6C40" w:rsidRPr="004D6BB7">
        <w:rPr>
          <w:rFonts w:ascii="Times New Roman" w:hAnsi="Times New Roman" w:cs="Times New Roman"/>
          <w:sz w:val="24"/>
          <w:szCs w:val="24"/>
        </w:rPr>
        <w:t xml:space="preserve"> 2023. </w:t>
      </w:r>
      <w:r w:rsidR="00C54AB5" w:rsidRPr="004D6BB7">
        <w:rPr>
          <w:rFonts w:ascii="Times New Roman" w:hAnsi="Times New Roman" w:cs="Times New Roman"/>
          <w:sz w:val="24"/>
          <w:szCs w:val="24"/>
        </w:rPr>
        <w:t>With focus on the projects core goal of deterring wildl</w:t>
      </w:r>
      <w:r w:rsidR="009B6EEE">
        <w:rPr>
          <w:rFonts w:ascii="Times New Roman" w:hAnsi="Times New Roman" w:cs="Times New Roman"/>
          <w:sz w:val="24"/>
          <w:szCs w:val="24"/>
        </w:rPr>
        <w:t xml:space="preserve">ife </w:t>
      </w:r>
      <w:proofErr w:type="gramStart"/>
      <w:r w:rsidR="009B6EEE">
        <w:rPr>
          <w:rFonts w:ascii="Times New Roman" w:hAnsi="Times New Roman" w:cs="Times New Roman"/>
          <w:sz w:val="24"/>
          <w:szCs w:val="24"/>
        </w:rPr>
        <w:t>crime ,</w:t>
      </w:r>
      <w:proofErr w:type="gramEnd"/>
      <w:r w:rsidR="009B6EEE">
        <w:rPr>
          <w:rFonts w:ascii="Times New Roman" w:hAnsi="Times New Roman" w:cs="Times New Roman"/>
          <w:sz w:val="24"/>
          <w:szCs w:val="24"/>
        </w:rPr>
        <w:t xml:space="preserve"> major activities  in the line of</w:t>
      </w:r>
      <w:r w:rsidR="00C54AB5" w:rsidRPr="004D6BB7">
        <w:rPr>
          <w:rFonts w:ascii="Times New Roman" w:hAnsi="Times New Roman" w:cs="Times New Roman"/>
          <w:sz w:val="24"/>
          <w:szCs w:val="24"/>
        </w:rPr>
        <w:t xml:space="preserve"> investigations</w:t>
      </w:r>
      <w:r w:rsidR="00AB4A40" w:rsidRPr="004D6BB7">
        <w:rPr>
          <w:rFonts w:ascii="Times New Roman" w:hAnsi="Times New Roman" w:cs="Times New Roman"/>
          <w:sz w:val="24"/>
          <w:szCs w:val="24"/>
        </w:rPr>
        <w:t xml:space="preserve"> have</w:t>
      </w:r>
      <w:r w:rsidR="00C54AB5" w:rsidRPr="004D6BB7">
        <w:rPr>
          <w:rFonts w:ascii="Times New Roman" w:hAnsi="Times New Roman" w:cs="Times New Roman"/>
          <w:sz w:val="24"/>
          <w:szCs w:val="24"/>
        </w:rPr>
        <w:t xml:space="preserve"> been at 80% by </w:t>
      </w:r>
      <w:r w:rsidR="009B6EEE">
        <w:rPr>
          <w:rFonts w:ascii="Times New Roman" w:hAnsi="Times New Roman" w:cs="Times New Roman"/>
          <w:sz w:val="24"/>
          <w:szCs w:val="24"/>
        </w:rPr>
        <w:t>1 candidate on test.</w:t>
      </w:r>
    </w:p>
    <w:p w14:paraId="0429BA9B" w14:textId="03606DDA" w:rsidR="00BA3034" w:rsidRPr="004D6BB7" w:rsidRDefault="00BA3034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project emphasizes </w:t>
      </w:r>
      <w:r w:rsidR="000843B7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proactivity and creativity therefore all team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flexibility and aggressiveness is expected in all departments.</w:t>
      </w:r>
    </w:p>
    <w:p w14:paraId="0BB82804" w14:textId="77777777" w:rsidR="00EC08C5" w:rsidRPr="004D6BB7" w:rsidRDefault="00EC08C5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EBA9A8" w14:textId="6A5BEEB8" w:rsidR="002E37E0" w:rsidRPr="004D6BB7" w:rsidRDefault="000025B5" w:rsidP="00E9191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>IN</w:t>
      </w:r>
      <w:r w:rsidR="002E37E0" w:rsidRPr="004D6BB7">
        <w:rPr>
          <w:rFonts w:ascii="Times New Roman" w:hAnsi="Times New Roman" w:cs="Times New Roman"/>
          <w:b/>
          <w:sz w:val="24"/>
          <w:szCs w:val="24"/>
        </w:rPr>
        <w:t>VESTIGATIONS</w:t>
      </w:r>
    </w:p>
    <w:p w14:paraId="57DBD565" w14:textId="67D4A45C" w:rsidR="009B6EEE" w:rsidRDefault="00CF7B4A" w:rsidP="00CE791F">
      <w:pPr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search for good investigators continues with several meetings with potential recommenders and interviews conducted but with most candidates not meeting the projects specified qualities.</w:t>
      </w:r>
      <w:r w:rsidR="009B6EEE">
        <w:rPr>
          <w:rFonts w:ascii="Times New Roman" w:hAnsi="Times New Roman" w:cs="Times New Roman"/>
          <w:sz w:val="24"/>
          <w:szCs w:val="24"/>
          <w:lang w:val="en-GB"/>
        </w:rPr>
        <w:t xml:space="preserve"> There is need to re-strategize and adopt new recruitment methods for example recruitment through the network branches with motive of sending to Uganda, the job rotation/swapping program (investigators from the branch networks are sent to Uganda for the same role).</w:t>
      </w:r>
    </w:p>
    <w:p w14:paraId="604B2421" w14:textId="216ED018" w:rsidR="0057014B" w:rsidRDefault="009B6EEE" w:rsidP="00CE791F">
      <w:pPr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project has adopted the use of networking with persons with information who are willing to be informants to aid the project goals.</w:t>
      </w:r>
      <w:r w:rsidR="00C10179">
        <w:rPr>
          <w:rFonts w:ascii="Times New Roman" w:hAnsi="Times New Roman" w:cs="Times New Roman"/>
          <w:sz w:val="24"/>
          <w:szCs w:val="24"/>
          <w:lang w:val="en-GB"/>
        </w:rPr>
        <w:t xml:space="preserve"> However regardless of the hiccup, i</w:t>
      </w:r>
      <w:r w:rsidR="00EC08C5" w:rsidRPr="004D6BB7">
        <w:rPr>
          <w:rFonts w:ascii="Times New Roman" w:hAnsi="Times New Roman" w:cs="Times New Roman"/>
          <w:sz w:val="24"/>
          <w:szCs w:val="24"/>
          <w:lang w:val="en-GB"/>
        </w:rPr>
        <w:t>nvestigations have been on-going</w:t>
      </w:r>
      <w:r w:rsidR="00CF7B4A">
        <w:rPr>
          <w:rFonts w:ascii="Times New Roman" w:hAnsi="Times New Roman" w:cs="Times New Roman"/>
          <w:sz w:val="24"/>
          <w:szCs w:val="24"/>
          <w:lang w:val="en-GB"/>
        </w:rPr>
        <w:t xml:space="preserve"> at 80% field engagements with 1</w:t>
      </w:r>
      <w:r w:rsidR="00EC08C5"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candidates on test with some good leading information</w:t>
      </w:r>
      <w:r w:rsidR="00CF7B4A">
        <w:rPr>
          <w:rFonts w:ascii="Times New Roman" w:hAnsi="Times New Roman" w:cs="Times New Roman"/>
          <w:sz w:val="24"/>
          <w:szCs w:val="24"/>
          <w:lang w:val="en-GB"/>
        </w:rPr>
        <w:t xml:space="preserve">, photos of contraband shared and of </w:t>
      </w:r>
      <w:r w:rsidR="00EC08C5" w:rsidRPr="004D6BB7">
        <w:rPr>
          <w:rFonts w:ascii="Times New Roman" w:hAnsi="Times New Roman" w:cs="Times New Roman"/>
          <w:sz w:val="24"/>
          <w:szCs w:val="24"/>
          <w:lang w:val="en-GB"/>
        </w:rPr>
        <w:t>different animal species but have n</w:t>
      </w:r>
      <w:r w:rsidR="00C10179">
        <w:rPr>
          <w:rFonts w:ascii="Times New Roman" w:hAnsi="Times New Roman" w:cs="Times New Roman"/>
          <w:sz w:val="24"/>
          <w:szCs w:val="24"/>
          <w:lang w:val="en-GB"/>
        </w:rPr>
        <w:t>ot come close to any operation</w:t>
      </w:r>
    </w:p>
    <w:p w14:paraId="2562F6D9" w14:textId="77777777" w:rsidR="000843B7" w:rsidRPr="004D6BB7" w:rsidRDefault="000843B7" w:rsidP="00CE791F">
      <w:pPr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4106F2" w14:textId="77777777" w:rsidR="00EC08C5" w:rsidRPr="004D6BB7" w:rsidRDefault="00EC08C5" w:rsidP="00CE791F">
      <w:pPr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4D6BB7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4D6BB7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</w:rPr>
              <w:t># of</w:t>
            </w:r>
            <w:r w:rsidR="000A2BA1" w:rsidRPr="004D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BB7">
              <w:rPr>
                <w:rFonts w:ascii="Times New Roman" w:hAnsi="Times New Roman" w:cs="Times New Roman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1231F" w:rsidRPr="004D6BB7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6B622360" w:rsidR="0041231F" w:rsidRPr="004D6BB7" w:rsidRDefault="00C10179" w:rsidP="000C3C8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15</w:t>
            </w:r>
          </w:p>
        </w:tc>
        <w:tc>
          <w:tcPr>
            <w:tcW w:w="2337" w:type="dxa"/>
          </w:tcPr>
          <w:p w14:paraId="6BEEF380" w14:textId="77F2D682" w:rsidR="0041231F" w:rsidRPr="004D6BB7" w:rsidRDefault="00B45918" w:rsidP="007859DD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4D6BB7" w:rsidRDefault="0041231F" w:rsidP="007859DD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734591B7" w14:textId="77777777" w:rsidR="0057014B" w:rsidRPr="004D6BB7" w:rsidRDefault="0057014B" w:rsidP="004133F8">
      <w:pPr>
        <w:ind w:left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A36B823" w14:textId="3D94FF1E" w:rsidR="002E37E0" w:rsidRPr="004D6BB7" w:rsidRDefault="002E37E0" w:rsidP="00E919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6BB7">
        <w:rPr>
          <w:rFonts w:ascii="Times New Roman" w:hAnsi="Times New Roman" w:cs="Times New Roman"/>
          <w:b/>
          <w:sz w:val="24"/>
          <w:szCs w:val="24"/>
          <w:lang w:val="en-GB"/>
        </w:rPr>
        <w:t>OPERATIONS</w:t>
      </w:r>
    </w:p>
    <w:p w14:paraId="0405309B" w14:textId="1960D1C8" w:rsidR="00EC08C5" w:rsidRPr="004D6BB7" w:rsidRDefault="00C10179" w:rsidP="00EC08C5">
      <w:pPr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No operations recorded and Jane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Akello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(Head of Investigations &amp; Operations) was discontinued due to unavoidable circumstance.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4D6BB7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4D6BB7" w:rsidRDefault="0041231F" w:rsidP="004C653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4D6BB7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4D6BB7" w:rsidRDefault="0041231F" w:rsidP="00A32919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4D6BB7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4D6BB7" w:rsidRDefault="008728DA" w:rsidP="000D59A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74E32A40" w:rsidR="0041231F" w:rsidRPr="004D6BB7" w:rsidRDefault="008728DA" w:rsidP="000D59A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4D6BB7" w:rsidRDefault="008728DA" w:rsidP="000D59A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4D6BB7" w:rsidRDefault="008728DA" w:rsidP="000D59A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4D6BB7" w:rsidRDefault="00D51443" w:rsidP="00A32919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B760D" w14:textId="05BB657C" w:rsidR="00606EBD" w:rsidRPr="004D6BB7" w:rsidRDefault="002E37E0" w:rsidP="00E919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>LEGA</w:t>
      </w:r>
      <w:r w:rsidR="00ED5564" w:rsidRPr="004D6BB7">
        <w:rPr>
          <w:rFonts w:ascii="Times New Roman" w:hAnsi="Times New Roman" w:cs="Times New Roman"/>
          <w:b/>
          <w:sz w:val="24"/>
          <w:szCs w:val="24"/>
        </w:rPr>
        <w:t>L</w:t>
      </w:r>
    </w:p>
    <w:p w14:paraId="0B281B08" w14:textId="77777777" w:rsidR="00C10179" w:rsidRPr="00CE259E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59E">
        <w:rPr>
          <w:rFonts w:ascii="Times New Roman" w:hAnsi="Times New Roman" w:cs="Times New Roman"/>
          <w:sz w:val="24"/>
          <w:szCs w:val="24"/>
        </w:rPr>
        <w:t>The report outlines all the activities that were carried out in the month of October by the</w:t>
      </w:r>
    </w:p>
    <w:p w14:paraId="050587C4" w14:textId="277A5A81" w:rsidR="00C10179" w:rsidRPr="00CE259E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59E">
        <w:rPr>
          <w:rFonts w:ascii="Times New Roman" w:hAnsi="Times New Roman" w:cs="Times New Roman"/>
          <w:sz w:val="24"/>
          <w:szCs w:val="24"/>
        </w:rPr>
        <w:t>legal</w:t>
      </w:r>
      <w:proofErr w:type="gramEnd"/>
      <w:r w:rsidRPr="00CE259E">
        <w:rPr>
          <w:rFonts w:ascii="Times New Roman" w:hAnsi="Times New Roman" w:cs="Times New Roman"/>
          <w:sz w:val="24"/>
          <w:szCs w:val="24"/>
        </w:rPr>
        <w:t xml:space="preserve"> department with an explanation on what each activity entailed</w:t>
      </w:r>
      <w:r w:rsidR="0066232C" w:rsidRPr="00CE259E">
        <w:rPr>
          <w:rFonts w:ascii="Times New Roman" w:hAnsi="Times New Roman" w:cs="Times New Roman"/>
          <w:sz w:val="24"/>
          <w:szCs w:val="24"/>
        </w:rPr>
        <w:t xml:space="preserve"> as herein below;</w:t>
      </w:r>
    </w:p>
    <w:p w14:paraId="40361C68" w14:textId="3FEF1494" w:rsidR="00C10179" w:rsidRPr="00CE259E" w:rsidRDefault="00C10179" w:rsidP="00E61B5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59E">
        <w:rPr>
          <w:rFonts w:ascii="Times New Roman" w:hAnsi="Times New Roman" w:cs="Times New Roman"/>
          <w:b/>
          <w:sz w:val="24"/>
          <w:szCs w:val="24"/>
        </w:rPr>
        <w:t>Conducted research on wildlife cases;</w:t>
      </w:r>
    </w:p>
    <w:p w14:paraId="6AFAE436" w14:textId="77777777" w:rsidR="00CE259E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59E">
        <w:rPr>
          <w:rFonts w:ascii="Times New Roman" w:hAnsi="Times New Roman" w:cs="Times New Roman"/>
          <w:sz w:val="24"/>
          <w:szCs w:val="24"/>
        </w:rPr>
        <w:t xml:space="preserve">The legal department conducted research on various concluded </w:t>
      </w:r>
      <w:r w:rsidR="00494D58" w:rsidRPr="00CE259E">
        <w:rPr>
          <w:rFonts w:ascii="Times New Roman" w:hAnsi="Times New Roman" w:cs="Times New Roman"/>
          <w:sz w:val="24"/>
          <w:szCs w:val="24"/>
        </w:rPr>
        <w:t xml:space="preserve">cases by the Standards, Utilities and Wildlife court and </w:t>
      </w:r>
      <w:r w:rsidR="00CE259E" w:rsidRPr="00CE259E">
        <w:rPr>
          <w:rFonts w:ascii="Times New Roman" w:hAnsi="Times New Roman" w:cs="Times New Roman"/>
          <w:sz w:val="24"/>
          <w:szCs w:val="24"/>
        </w:rPr>
        <w:t xml:space="preserve">various punishments </w:t>
      </w:r>
      <w:r w:rsidRPr="00CE259E">
        <w:rPr>
          <w:rFonts w:ascii="Times New Roman" w:hAnsi="Times New Roman" w:cs="Times New Roman"/>
          <w:sz w:val="24"/>
          <w:szCs w:val="24"/>
        </w:rPr>
        <w:t xml:space="preserve">were given to the offenders in line with the Wildlife Act, 2019. </w:t>
      </w:r>
      <w:r w:rsidR="00CE259E" w:rsidRPr="00CE259E">
        <w:rPr>
          <w:rFonts w:ascii="Times New Roman" w:hAnsi="Times New Roman" w:cs="Times New Roman"/>
          <w:sz w:val="24"/>
          <w:szCs w:val="24"/>
        </w:rPr>
        <w:t>E</w:t>
      </w:r>
      <w:r w:rsidRPr="00CE259E">
        <w:rPr>
          <w:rFonts w:ascii="Times New Roman" w:hAnsi="Times New Roman" w:cs="Times New Roman"/>
          <w:sz w:val="24"/>
          <w:szCs w:val="24"/>
        </w:rPr>
        <w:t>xample of said cases</w:t>
      </w:r>
      <w:r w:rsidR="00CE259E" w:rsidRPr="00CE259E">
        <w:rPr>
          <w:rFonts w:ascii="Times New Roman" w:hAnsi="Times New Roman" w:cs="Times New Roman"/>
          <w:sz w:val="24"/>
          <w:szCs w:val="24"/>
        </w:rPr>
        <w:t xml:space="preserve"> are herein.</w:t>
      </w:r>
    </w:p>
    <w:p w14:paraId="18BDA58E" w14:textId="1E910466" w:rsidR="00C10179" w:rsidRPr="00CE259E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32C">
        <w:rPr>
          <w:rFonts w:ascii="Times New Roman" w:hAnsi="Times New Roman" w:cs="Times New Roman"/>
          <w:sz w:val="24"/>
          <w:szCs w:val="24"/>
        </w:rPr>
        <w:t xml:space="preserve">Uganda V </w:t>
      </w:r>
      <w:proofErr w:type="spellStart"/>
      <w:r w:rsidRPr="0066232C">
        <w:rPr>
          <w:rFonts w:ascii="Times New Roman" w:hAnsi="Times New Roman" w:cs="Times New Roman"/>
          <w:sz w:val="24"/>
          <w:szCs w:val="24"/>
        </w:rPr>
        <w:t>Mukasa</w:t>
      </w:r>
      <w:proofErr w:type="spellEnd"/>
      <w:r w:rsidRPr="00662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2C">
        <w:rPr>
          <w:rFonts w:ascii="Times New Roman" w:hAnsi="Times New Roman" w:cs="Times New Roman"/>
          <w:sz w:val="24"/>
          <w:szCs w:val="24"/>
        </w:rPr>
        <w:t>M</w:t>
      </w:r>
      <w:r w:rsidR="00CE259E">
        <w:rPr>
          <w:rFonts w:ascii="Times New Roman" w:hAnsi="Times New Roman" w:cs="Times New Roman"/>
          <w:sz w:val="24"/>
          <w:szCs w:val="24"/>
        </w:rPr>
        <w:t>uhamoo</w:t>
      </w:r>
      <w:r w:rsidRPr="0066232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66232C">
        <w:rPr>
          <w:rFonts w:ascii="Times New Roman" w:hAnsi="Times New Roman" w:cs="Times New Roman"/>
          <w:sz w:val="24"/>
          <w:szCs w:val="24"/>
        </w:rPr>
        <w:t xml:space="preserve"> who was found with ivory weighing 14.5 kilograms and</w:t>
      </w:r>
      <w:r w:rsidR="00CE259E">
        <w:rPr>
          <w:rFonts w:ascii="Times New Roman" w:hAnsi="Times New Roman" w:cs="Times New Roman"/>
          <w:sz w:val="24"/>
          <w:szCs w:val="24"/>
        </w:rPr>
        <w:t xml:space="preserve"> was</w:t>
      </w:r>
      <w:r w:rsidRPr="00CE259E">
        <w:rPr>
          <w:rFonts w:ascii="Times New Roman" w:hAnsi="Times New Roman" w:cs="Times New Roman"/>
          <w:sz w:val="24"/>
          <w:szCs w:val="24"/>
        </w:rPr>
        <w:t xml:space="preserve"> sentenced to twelve (12) months considering the period spent on remand in jail.</w:t>
      </w:r>
    </w:p>
    <w:p w14:paraId="00FB2E08" w14:textId="3C627A92" w:rsidR="00C10179" w:rsidRPr="00CE259E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59E">
        <w:rPr>
          <w:rFonts w:ascii="Times New Roman" w:hAnsi="Times New Roman" w:cs="Times New Roman"/>
          <w:sz w:val="24"/>
          <w:szCs w:val="24"/>
        </w:rPr>
        <w:t xml:space="preserve">Uganda v </w:t>
      </w:r>
      <w:proofErr w:type="spellStart"/>
      <w:r w:rsidRPr="00CE259E">
        <w:rPr>
          <w:rFonts w:ascii="Times New Roman" w:hAnsi="Times New Roman" w:cs="Times New Roman"/>
          <w:sz w:val="24"/>
          <w:szCs w:val="24"/>
        </w:rPr>
        <w:t>Zubair</w:t>
      </w:r>
      <w:proofErr w:type="spellEnd"/>
      <w:r w:rsidRPr="00CE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59E">
        <w:rPr>
          <w:rFonts w:ascii="Times New Roman" w:hAnsi="Times New Roman" w:cs="Times New Roman"/>
          <w:sz w:val="24"/>
          <w:szCs w:val="24"/>
        </w:rPr>
        <w:t>Alahi</w:t>
      </w:r>
      <w:proofErr w:type="spellEnd"/>
      <w:r w:rsidRPr="00CE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59E">
        <w:rPr>
          <w:rFonts w:ascii="Times New Roman" w:hAnsi="Times New Roman" w:cs="Times New Roman"/>
          <w:sz w:val="24"/>
          <w:szCs w:val="24"/>
        </w:rPr>
        <w:t>Dramadri</w:t>
      </w:r>
      <w:proofErr w:type="spellEnd"/>
      <w:r w:rsidRPr="00CE259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E259E">
        <w:rPr>
          <w:rFonts w:ascii="Times New Roman" w:hAnsi="Times New Roman" w:cs="Times New Roman"/>
          <w:sz w:val="24"/>
          <w:szCs w:val="24"/>
        </w:rPr>
        <w:t>Byarugaba</w:t>
      </w:r>
      <w:proofErr w:type="spellEnd"/>
      <w:r w:rsidRPr="00CE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59E">
        <w:rPr>
          <w:rFonts w:ascii="Times New Roman" w:hAnsi="Times New Roman" w:cs="Times New Roman"/>
          <w:sz w:val="24"/>
          <w:szCs w:val="24"/>
        </w:rPr>
        <w:t>Achileo</w:t>
      </w:r>
      <w:proofErr w:type="spellEnd"/>
      <w:r w:rsidRPr="00CE259E">
        <w:rPr>
          <w:rFonts w:ascii="Times New Roman" w:hAnsi="Times New Roman" w:cs="Times New Roman"/>
          <w:sz w:val="24"/>
          <w:szCs w:val="24"/>
        </w:rPr>
        <w:t xml:space="preserve"> CRB-1060/2019</w:t>
      </w:r>
      <w:r w:rsidR="00CE259E">
        <w:rPr>
          <w:rFonts w:ascii="Times New Roman" w:hAnsi="Times New Roman" w:cs="Times New Roman"/>
          <w:sz w:val="24"/>
          <w:szCs w:val="24"/>
        </w:rPr>
        <w:t xml:space="preserve">. </w:t>
      </w:r>
      <w:r w:rsidRPr="00CE259E">
        <w:rPr>
          <w:rFonts w:ascii="Times New Roman" w:hAnsi="Times New Roman" w:cs="Times New Roman"/>
          <w:sz w:val="24"/>
          <w:szCs w:val="24"/>
        </w:rPr>
        <w:t xml:space="preserve">The facts of this case are that the accused persons were arrested at </w:t>
      </w:r>
      <w:proofErr w:type="spellStart"/>
      <w:r w:rsidRPr="00CE259E">
        <w:rPr>
          <w:rFonts w:ascii="Times New Roman" w:hAnsi="Times New Roman" w:cs="Times New Roman"/>
          <w:sz w:val="24"/>
          <w:szCs w:val="24"/>
        </w:rPr>
        <w:t>Yowa</w:t>
      </w:r>
      <w:proofErr w:type="spellEnd"/>
      <w:r w:rsidRPr="00CE259E">
        <w:rPr>
          <w:rFonts w:ascii="Times New Roman" w:hAnsi="Times New Roman" w:cs="Times New Roman"/>
          <w:sz w:val="24"/>
          <w:szCs w:val="24"/>
        </w:rPr>
        <w:t xml:space="preserve"> Guest House</w:t>
      </w:r>
      <w:r w:rsidR="00CE2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59E">
        <w:rPr>
          <w:rFonts w:ascii="Times New Roman" w:hAnsi="Times New Roman" w:cs="Times New Roman"/>
          <w:sz w:val="24"/>
          <w:szCs w:val="24"/>
        </w:rPr>
        <w:t>Nakula</w:t>
      </w:r>
      <w:r w:rsidR="00CE259E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CE259E">
        <w:rPr>
          <w:rFonts w:ascii="Times New Roman" w:hAnsi="Times New Roman" w:cs="Times New Roman"/>
          <w:sz w:val="24"/>
          <w:szCs w:val="24"/>
        </w:rPr>
        <w:t xml:space="preserve"> in Kampala district with</w:t>
      </w:r>
      <w:r w:rsidRPr="00CE259E">
        <w:rPr>
          <w:rFonts w:ascii="Times New Roman" w:hAnsi="Times New Roman" w:cs="Times New Roman"/>
          <w:sz w:val="24"/>
          <w:szCs w:val="24"/>
        </w:rPr>
        <w:t xml:space="preserve"> 99</w:t>
      </w:r>
      <w:r w:rsidR="00CE259E">
        <w:rPr>
          <w:rFonts w:ascii="Times New Roman" w:hAnsi="Times New Roman" w:cs="Times New Roman"/>
          <w:sz w:val="24"/>
          <w:szCs w:val="24"/>
        </w:rPr>
        <w:t>.16 kilograms of pangolin scale</w:t>
      </w:r>
      <w:r w:rsidR="005E2E27">
        <w:rPr>
          <w:rFonts w:ascii="Times New Roman" w:hAnsi="Times New Roman" w:cs="Times New Roman"/>
          <w:sz w:val="24"/>
          <w:szCs w:val="24"/>
        </w:rPr>
        <w:t>s</w:t>
      </w:r>
      <w:r w:rsidR="00CE259E">
        <w:rPr>
          <w:rFonts w:ascii="Times New Roman" w:hAnsi="Times New Roman" w:cs="Times New Roman"/>
          <w:sz w:val="24"/>
          <w:szCs w:val="24"/>
        </w:rPr>
        <w:t xml:space="preserve"> </w:t>
      </w:r>
      <w:r w:rsidRPr="00CE259E">
        <w:rPr>
          <w:rFonts w:ascii="Times New Roman" w:hAnsi="Times New Roman" w:cs="Times New Roman"/>
          <w:sz w:val="24"/>
          <w:szCs w:val="24"/>
        </w:rPr>
        <w:t xml:space="preserve">valued at UGX 1,119,714,720 (Uganda shillings one </w:t>
      </w:r>
      <w:r w:rsidRPr="00CE259E">
        <w:rPr>
          <w:rFonts w:ascii="Times New Roman" w:hAnsi="Times New Roman" w:cs="Times New Roman"/>
          <w:sz w:val="24"/>
          <w:szCs w:val="24"/>
        </w:rPr>
        <w:lastRenderedPageBreak/>
        <w:t>billion one hundred and nineteen</w:t>
      </w:r>
      <w:r w:rsidR="00CE259E">
        <w:rPr>
          <w:rFonts w:ascii="Times New Roman" w:hAnsi="Times New Roman" w:cs="Times New Roman"/>
          <w:sz w:val="24"/>
          <w:szCs w:val="24"/>
        </w:rPr>
        <w:t xml:space="preserve"> </w:t>
      </w:r>
      <w:r w:rsidRPr="00CE259E">
        <w:rPr>
          <w:rFonts w:ascii="Times New Roman" w:hAnsi="Times New Roman" w:cs="Times New Roman"/>
          <w:sz w:val="24"/>
          <w:szCs w:val="24"/>
        </w:rPr>
        <w:t>million seven hundred and fourteen thousand, seven hundred and twenty shillings) and</w:t>
      </w:r>
      <w:r w:rsidR="00CE259E">
        <w:rPr>
          <w:rFonts w:ascii="Times New Roman" w:hAnsi="Times New Roman" w:cs="Times New Roman"/>
          <w:sz w:val="24"/>
          <w:szCs w:val="24"/>
        </w:rPr>
        <w:t xml:space="preserve"> were</w:t>
      </w:r>
      <w:r w:rsidRPr="00CE259E">
        <w:rPr>
          <w:rFonts w:ascii="Times New Roman" w:hAnsi="Times New Roman" w:cs="Times New Roman"/>
          <w:sz w:val="24"/>
          <w:szCs w:val="24"/>
        </w:rPr>
        <w:t xml:space="preserve"> sentenced on their plea of guilty to six years imprisonment.</w:t>
      </w:r>
    </w:p>
    <w:p w14:paraId="3F21A945" w14:textId="557DCC9E" w:rsidR="00C10179" w:rsidRPr="00CE259E" w:rsidRDefault="00C10179" w:rsidP="00E61B5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59E">
        <w:rPr>
          <w:rFonts w:ascii="Times New Roman" w:hAnsi="Times New Roman" w:cs="Times New Roman"/>
          <w:b/>
          <w:sz w:val="24"/>
          <w:szCs w:val="24"/>
        </w:rPr>
        <w:t>Attended court sessions</w:t>
      </w:r>
    </w:p>
    <w:p w14:paraId="09679709" w14:textId="4286BD01" w:rsidR="00C10179" w:rsidRPr="00CE259E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59E">
        <w:rPr>
          <w:rFonts w:ascii="Times New Roman" w:hAnsi="Times New Roman" w:cs="Times New Roman"/>
          <w:sz w:val="24"/>
          <w:szCs w:val="24"/>
        </w:rPr>
        <w:t xml:space="preserve">The legal </w:t>
      </w:r>
      <w:r w:rsidR="00CE259E">
        <w:rPr>
          <w:rFonts w:ascii="Times New Roman" w:hAnsi="Times New Roman" w:cs="Times New Roman"/>
          <w:sz w:val="24"/>
          <w:szCs w:val="24"/>
        </w:rPr>
        <w:t>team</w:t>
      </w:r>
      <w:r w:rsidRPr="00CE259E">
        <w:rPr>
          <w:rFonts w:ascii="Times New Roman" w:hAnsi="Times New Roman" w:cs="Times New Roman"/>
          <w:sz w:val="24"/>
          <w:szCs w:val="24"/>
        </w:rPr>
        <w:t xml:space="preserve"> attended court to follow up on different cases</w:t>
      </w:r>
      <w:r w:rsidR="00CE259E">
        <w:rPr>
          <w:rFonts w:ascii="Times New Roman" w:hAnsi="Times New Roman" w:cs="Times New Roman"/>
          <w:sz w:val="24"/>
          <w:szCs w:val="24"/>
        </w:rPr>
        <w:t xml:space="preserve"> and some of the cases include</w:t>
      </w:r>
      <w:r w:rsidR="005E2E27">
        <w:rPr>
          <w:rFonts w:ascii="Times New Roman" w:hAnsi="Times New Roman" w:cs="Times New Roman"/>
          <w:sz w:val="24"/>
          <w:szCs w:val="24"/>
        </w:rPr>
        <w:t>d;</w:t>
      </w:r>
    </w:p>
    <w:p w14:paraId="6619E07A" w14:textId="77777777" w:rsidR="00C10179" w:rsidRPr="00390793" w:rsidRDefault="00C10179" w:rsidP="00E61B5D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793">
        <w:rPr>
          <w:rFonts w:ascii="Times New Roman" w:hAnsi="Times New Roman" w:cs="Times New Roman"/>
          <w:b/>
          <w:i/>
          <w:sz w:val="24"/>
          <w:szCs w:val="24"/>
        </w:rPr>
        <w:t xml:space="preserve">1. Uganda V </w:t>
      </w:r>
      <w:proofErr w:type="spellStart"/>
      <w:r w:rsidRPr="00390793">
        <w:rPr>
          <w:rFonts w:ascii="Times New Roman" w:hAnsi="Times New Roman" w:cs="Times New Roman"/>
          <w:b/>
          <w:i/>
          <w:sz w:val="24"/>
          <w:szCs w:val="24"/>
        </w:rPr>
        <w:t>Mugisha</w:t>
      </w:r>
      <w:proofErr w:type="spellEnd"/>
      <w:r w:rsidRPr="00390793">
        <w:rPr>
          <w:rFonts w:ascii="Times New Roman" w:hAnsi="Times New Roman" w:cs="Times New Roman"/>
          <w:b/>
          <w:i/>
          <w:sz w:val="24"/>
          <w:szCs w:val="24"/>
        </w:rPr>
        <w:t xml:space="preserve"> Johnson</w:t>
      </w:r>
    </w:p>
    <w:p w14:paraId="483E96A9" w14:textId="50631A39" w:rsidR="00C10179" w:rsidRPr="00390793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793">
        <w:rPr>
          <w:rFonts w:ascii="Times New Roman" w:hAnsi="Times New Roman" w:cs="Times New Roman"/>
          <w:sz w:val="24"/>
          <w:szCs w:val="24"/>
        </w:rPr>
        <w:t>In this case, the accused person applied for bail and the matter was up for hearing of</w:t>
      </w:r>
      <w:r w:rsidR="005E2E27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the bail application. The accused was granted a non cash bond of UGX 100,000,000/=</w:t>
      </w:r>
      <w:r w:rsidR="005E2E27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and each surety a non cash bond</w:t>
      </w:r>
      <w:r w:rsidR="00390793">
        <w:rPr>
          <w:rFonts w:ascii="Times New Roman" w:hAnsi="Times New Roman" w:cs="Times New Roman"/>
          <w:sz w:val="24"/>
          <w:szCs w:val="24"/>
        </w:rPr>
        <w:t>.</w:t>
      </w:r>
    </w:p>
    <w:p w14:paraId="2426BFEA" w14:textId="77777777" w:rsidR="00C10179" w:rsidRPr="00390793" w:rsidRDefault="00C10179" w:rsidP="00E61B5D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793">
        <w:rPr>
          <w:rFonts w:ascii="Times New Roman" w:hAnsi="Times New Roman" w:cs="Times New Roman"/>
          <w:b/>
          <w:i/>
          <w:sz w:val="24"/>
          <w:szCs w:val="24"/>
        </w:rPr>
        <w:t xml:space="preserve">2. Uganda V </w:t>
      </w:r>
      <w:proofErr w:type="spellStart"/>
      <w:r w:rsidRPr="00390793">
        <w:rPr>
          <w:rFonts w:ascii="Times New Roman" w:hAnsi="Times New Roman" w:cs="Times New Roman"/>
          <w:b/>
          <w:i/>
          <w:sz w:val="24"/>
          <w:szCs w:val="24"/>
        </w:rPr>
        <w:t>Mujuni</w:t>
      </w:r>
      <w:proofErr w:type="spellEnd"/>
      <w:r w:rsidRPr="00390793">
        <w:rPr>
          <w:rFonts w:ascii="Times New Roman" w:hAnsi="Times New Roman" w:cs="Times New Roman"/>
          <w:b/>
          <w:i/>
          <w:sz w:val="24"/>
          <w:szCs w:val="24"/>
        </w:rPr>
        <w:t xml:space="preserve"> Edward alias </w:t>
      </w:r>
      <w:proofErr w:type="spellStart"/>
      <w:r w:rsidRPr="00390793">
        <w:rPr>
          <w:rFonts w:ascii="Times New Roman" w:hAnsi="Times New Roman" w:cs="Times New Roman"/>
          <w:b/>
          <w:i/>
          <w:sz w:val="24"/>
          <w:szCs w:val="24"/>
        </w:rPr>
        <w:t>Hashimu</w:t>
      </w:r>
      <w:proofErr w:type="spellEnd"/>
      <w:r w:rsidRPr="003907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90793">
        <w:rPr>
          <w:rFonts w:ascii="Times New Roman" w:hAnsi="Times New Roman" w:cs="Times New Roman"/>
          <w:b/>
          <w:i/>
          <w:sz w:val="24"/>
          <w:szCs w:val="24"/>
        </w:rPr>
        <w:t>Baringano</w:t>
      </w:r>
      <w:proofErr w:type="spellEnd"/>
    </w:p>
    <w:p w14:paraId="5637179E" w14:textId="3C095C43" w:rsidR="00C10179" w:rsidRPr="00390793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793">
        <w:rPr>
          <w:rFonts w:ascii="Times New Roman" w:hAnsi="Times New Roman" w:cs="Times New Roman"/>
          <w:sz w:val="24"/>
          <w:szCs w:val="24"/>
        </w:rPr>
        <w:t>The matter was up for hearing the prosecution case. The accused was found in</w:t>
      </w:r>
      <w:r w:rsidR="00390793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 xml:space="preserve">possession of 70 kilograms of ivory at Super motel in </w:t>
      </w:r>
      <w:proofErr w:type="spellStart"/>
      <w:r w:rsidRPr="00390793">
        <w:rPr>
          <w:rFonts w:ascii="Times New Roman" w:hAnsi="Times New Roman" w:cs="Times New Roman"/>
          <w:sz w:val="24"/>
          <w:szCs w:val="24"/>
        </w:rPr>
        <w:t>Kanungu</w:t>
      </w:r>
      <w:proofErr w:type="spellEnd"/>
      <w:r w:rsidRPr="00390793">
        <w:rPr>
          <w:rFonts w:ascii="Times New Roman" w:hAnsi="Times New Roman" w:cs="Times New Roman"/>
          <w:sz w:val="24"/>
          <w:szCs w:val="24"/>
        </w:rPr>
        <w:t>. The prosecution</w:t>
      </w:r>
      <w:r w:rsidR="00390793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presented witnesses who were able to prove that the accused was indeed in</w:t>
      </w:r>
      <w:r w:rsidR="00390793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possession of the ivory and they closed their case. T</w:t>
      </w:r>
      <w:r w:rsidR="00390793">
        <w:rPr>
          <w:rFonts w:ascii="Times New Roman" w:hAnsi="Times New Roman" w:cs="Times New Roman"/>
          <w:sz w:val="24"/>
          <w:szCs w:val="24"/>
        </w:rPr>
        <w:t>he matter was adjourned to 18</w:t>
      </w:r>
      <w:r w:rsidR="00390793" w:rsidRPr="003907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0793">
        <w:rPr>
          <w:rFonts w:ascii="Times New Roman" w:hAnsi="Times New Roman" w:cs="Times New Roman"/>
          <w:sz w:val="24"/>
          <w:szCs w:val="24"/>
        </w:rPr>
        <w:t xml:space="preserve"> October 2023 and then to </w:t>
      </w:r>
      <w:proofErr w:type="gramStart"/>
      <w:r w:rsidR="00390793">
        <w:rPr>
          <w:rFonts w:ascii="Times New Roman" w:hAnsi="Times New Roman" w:cs="Times New Roman"/>
          <w:sz w:val="24"/>
          <w:szCs w:val="24"/>
        </w:rPr>
        <w:t>1</w:t>
      </w:r>
      <w:r w:rsidRPr="0039079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0793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 xml:space="preserve"> November</w:t>
      </w:r>
      <w:proofErr w:type="gramEnd"/>
      <w:r w:rsidRPr="00390793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1A91FC04" w14:textId="77777777" w:rsidR="00C10179" w:rsidRPr="00390793" w:rsidRDefault="00C10179" w:rsidP="00E61B5D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793">
        <w:rPr>
          <w:rFonts w:ascii="Times New Roman" w:hAnsi="Times New Roman" w:cs="Times New Roman"/>
          <w:b/>
          <w:i/>
          <w:sz w:val="24"/>
          <w:szCs w:val="24"/>
        </w:rPr>
        <w:t xml:space="preserve">3. Uganda V Geoffrey </w:t>
      </w:r>
      <w:proofErr w:type="spellStart"/>
      <w:r w:rsidRPr="00390793">
        <w:rPr>
          <w:rFonts w:ascii="Times New Roman" w:hAnsi="Times New Roman" w:cs="Times New Roman"/>
          <w:b/>
          <w:i/>
          <w:sz w:val="24"/>
          <w:szCs w:val="24"/>
        </w:rPr>
        <w:t>Lukwago</w:t>
      </w:r>
      <w:proofErr w:type="spellEnd"/>
      <w:r w:rsidRPr="00390793">
        <w:rPr>
          <w:rFonts w:ascii="Times New Roman" w:hAnsi="Times New Roman" w:cs="Times New Roman"/>
          <w:b/>
          <w:i/>
          <w:sz w:val="24"/>
          <w:szCs w:val="24"/>
        </w:rPr>
        <w:t xml:space="preserve"> and Wilber </w:t>
      </w:r>
      <w:proofErr w:type="spellStart"/>
      <w:r w:rsidRPr="00390793">
        <w:rPr>
          <w:rFonts w:ascii="Times New Roman" w:hAnsi="Times New Roman" w:cs="Times New Roman"/>
          <w:b/>
          <w:i/>
          <w:sz w:val="24"/>
          <w:szCs w:val="24"/>
        </w:rPr>
        <w:t>Nsambu</w:t>
      </w:r>
      <w:proofErr w:type="spellEnd"/>
    </w:p>
    <w:p w14:paraId="11878229" w14:textId="7402F664" w:rsidR="00C10179" w:rsidRPr="00390793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793">
        <w:rPr>
          <w:rFonts w:ascii="Times New Roman" w:hAnsi="Times New Roman" w:cs="Times New Roman"/>
          <w:sz w:val="24"/>
          <w:szCs w:val="24"/>
        </w:rPr>
        <w:t xml:space="preserve">The </w:t>
      </w:r>
      <w:r w:rsidR="00390793">
        <w:rPr>
          <w:rFonts w:ascii="Times New Roman" w:hAnsi="Times New Roman" w:cs="Times New Roman"/>
          <w:sz w:val="24"/>
          <w:szCs w:val="24"/>
        </w:rPr>
        <w:t>matter was up for mention on 18</w:t>
      </w:r>
      <w:r w:rsidRPr="003907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0793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November 2023. However, the magistrate was on</w:t>
      </w:r>
      <w:r w:rsidR="005B7B46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leave and the matter wa</w:t>
      </w:r>
      <w:r w:rsidR="00390793">
        <w:rPr>
          <w:rFonts w:ascii="Times New Roman" w:hAnsi="Times New Roman" w:cs="Times New Roman"/>
          <w:sz w:val="24"/>
          <w:szCs w:val="24"/>
        </w:rPr>
        <w:t>s adjourned to 14</w:t>
      </w:r>
      <w:r w:rsidR="00390793" w:rsidRPr="003907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0793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November 2023.</w:t>
      </w:r>
    </w:p>
    <w:p w14:paraId="1699149F" w14:textId="7FDAE2C4" w:rsidR="00C10179" w:rsidRPr="00390793" w:rsidRDefault="00C10179" w:rsidP="00E61B5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793">
        <w:rPr>
          <w:rFonts w:ascii="Times New Roman" w:hAnsi="Times New Roman" w:cs="Times New Roman"/>
          <w:b/>
          <w:i/>
          <w:sz w:val="24"/>
          <w:szCs w:val="24"/>
        </w:rPr>
        <w:t>Conducted a jail visit</w:t>
      </w:r>
    </w:p>
    <w:p w14:paraId="53E9C453" w14:textId="33A929BF" w:rsidR="00C10179" w:rsidRPr="00390793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793">
        <w:rPr>
          <w:rFonts w:ascii="Times New Roman" w:hAnsi="Times New Roman" w:cs="Times New Roman"/>
          <w:sz w:val="24"/>
          <w:szCs w:val="24"/>
        </w:rPr>
        <w:t xml:space="preserve">The jail visit was carried out on </w:t>
      </w:r>
      <w:proofErr w:type="spellStart"/>
      <w:r w:rsidRPr="00390793">
        <w:rPr>
          <w:rFonts w:ascii="Times New Roman" w:hAnsi="Times New Roman" w:cs="Times New Roman"/>
          <w:sz w:val="24"/>
          <w:szCs w:val="24"/>
        </w:rPr>
        <w:t>Twesigye</w:t>
      </w:r>
      <w:proofErr w:type="spellEnd"/>
      <w:r w:rsidRPr="00390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793">
        <w:rPr>
          <w:rFonts w:ascii="Times New Roman" w:hAnsi="Times New Roman" w:cs="Times New Roman"/>
          <w:sz w:val="24"/>
          <w:szCs w:val="24"/>
        </w:rPr>
        <w:t>Yusan</w:t>
      </w:r>
      <w:proofErr w:type="spellEnd"/>
      <w:r w:rsidRPr="00390793">
        <w:rPr>
          <w:rFonts w:ascii="Times New Roman" w:hAnsi="Times New Roman" w:cs="Times New Roman"/>
          <w:sz w:val="24"/>
          <w:szCs w:val="24"/>
        </w:rPr>
        <w:t xml:space="preserve"> who was found in illegal possession of</w:t>
      </w:r>
      <w:r w:rsidR="00E61B5D">
        <w:rPr>
          <w:rFonts w:ascii="Times New Roman" w:hAnsi="Times New Roman" w:cs="Times New Roman"/>
          <w:sz w:val="24"/>
          <w:szCs w:val="24"/>
        </w:rPr>
        <w:t xml:space="preserve"> </w:t>
      </w:r>
      <w:r w:rsidR="00FD24E7">
        <w:rPr>
          <w:rFonts w:ascii="Times New Roman" w:hAnsi="Times New Roman" w:cs="Times New Roman"/>
          <w:sz w:val="24"/>
          <w:szCs w:val="24"/>
        </w:rPr>
        <w:t xml:space="preserve">ivory and </w:t>
      </w:r>
      <w:r w:rsidRPr="00390793">
        <w:rPr>
          <w:rFonts w:ascii="Times New Roman" w:hAnsi="Times New Roman" w:cs="Times New Roman"/>
          <w:sz w:val="24"/>
          <w:szCs w:val="24"/>
        </w:rPr>
        <w:t xml:space="preserve">was taken </w:t>
      </w:r>
      <w:r w:rsidR="00FD24E7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FD24E7">
        <w:rPr>
          <w:rFonts w:ascii="Times New Roman" w:hAnsi="Times New Roman" w:cs="Times New Roman"/>
          <w:sz w:val="24"/>
          <w:szCs w:val="24"/>
        </w:rPr>
        <w:t>Kiira</w:t>
      </w:r>
      <w:proofErr w:type="spellEnd"/>
      <w:r w:rsidR="00FD24E7">
        <w:rPr>
          <w:rFonts w:ascii="Times New Roman" w:hAnsi="Times New Roman" w:cs="Times New Roman"/>
          <w:sz w:val="24"/>
          <w:szCs w:val="24"/>
        </w:rPr>
        <w:t xml:space="preserve"> police station and later brought to court and currently</w:t>
      </w:r>
      <w:r w:rsidRPr="00390793">
        <w:rPr>
          <w:rFonts w:ascii="Times New Roman" w:hAnsi="Times New Roman" w:cs="Times New Roman"/>
          <w:sz w:val="24"/>
          <w:szCs w:val="24"/>
        </w:rPr>
        <w:t xml:space="preserve"> on remand</w:t>
      </w:r>
      <w:r w:rsidR="00E61B5D">
        <w:rPr>
          <w:rFonts w:ascii="Times New Roman" w:hAnsi="Times New Roman" w:cs="Times New Roman"/>
          <w:sz w:val="24"/>
          <w:szCs w:val="24"/>
        </w:rPr>
        <w:t xml:space="preserve"> </w:t>
      </w:r>
      <w:r w:rsidR="00FD24E7">
        <w:rPr>
          <w:rFonts w:ascii="Times New Roman" w:hAnsi="Times New Roman" w:cs="Times New Roman"/>
          <w:sz w:val="24"/>
          <w:szCs w:val="24"/>
        </w:rPr>
        <w:t xml:space="preserve">at Kampala </w:t>
      </w:r>
      <w:r w:rsidR="00390793">
        <w:rPr>
          <w:rFonts w:ascii="Times New Roman" w:hAnsi="Times New Roman" w:cs="Times New Roman"/>
          <w:sz w:val="24"/>
          <w:szCs w:val="24"/>
        </w:rPr>
        <w:t>remand prison.</w:t>
      </w:r>
    </w:p>
    <w:p w14:paraId="4A1D9226" w14:textId="0F4B08AA" w:rsidR="00C10179" w:rsidRPr="00390793" w:rsidRDefault="00C10179" w:rsidP="00E61B5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793">
        <w:rPr>
          <w:rFonts w:ascii="Times New Roman" w:hAnsi="Times New Roman" w:cs="Times New Roman"/>
          <w:b/>
          <w:i/>
          <w:sz w:val="24"/>
          <w:szCs w:val="24"/>
        </w:rPr>
        <w:t>Hotel search.</w:t>
      </w:r>
    </w:p>
    <w:p w14:paraId="0AB96842" w14:textId="30B35D27" w:rsidR="00C10179" w:rsidRPr="00390793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793">
        <w:rPr>
          <w:rFonts w:ascii="Times New Roman" w:hAnsi="Times New Roman" w:cs="Times New Roman"/>
          <w:sz w:val="24"/>
          <w:szCs w:val="24"/>
        </w:rPr>
        <w:t>The legal candidate</w:t>
      </w:r>
      <w:r w:rsidR="005B7B46">
        <w:rPr>
          <w:rFonts w:ascii="Times New Roman" w:hAnsi="Times New Roman" w:cs="Times New Roman"/>
          <w:sz w:val="24"/>
          <w:szCs w:val="24"/>
        </w:rPr>
        <w:t>s</w:t>
      </w:r>
      <w:r w:rsidRPr="00390793">
        <w:rPr>
          <w:rFonts w:ascii="Times New Roman" w:hAnsi="Times New Roman" w:cs="Times New Roman"/>
          <w:sz w:val="24"/>
          <w:szCs w:val="24"/>
        </w:rPr>
        <w:t xml:space="preserve"> carried out hotel searches on different hotels. The purpose of the</w:t>
      </w:r>
      <w:r w:rsidR="00E61B5D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hotel search is to establish a hotel that would be suitable for a possible operation. The</w:t>
      </w:r>
      <w:r w:rsidR="00E61B5D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concluded hotel was Front page hotel on Kampala-Entebbe Road.</w:t>
      </w:r>
    </w:p>
    <w:p w14:paraId="05E16B12" w14:textId="1B2FC862" w:rsidR="00C10179" w:rsidRPr="00390793" w:rsidRDefault="00C10179" w:rsidP="00E61B5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793">
        <w:rPr>
          <w:rFonts w:ascii="Times New Roman" w:hAnsi="Times New Roman" w:cs="Times New Roman"/>
          <w:b/>
          <w:i/>
          <w:sz w:val="24"/>
          <w:szCs w:val="24"/>
        </w:rPr>
        <w:t>Working on 3 docs;</w:t>
      </w:r>
    </w:p>
    <w:p w14:paraId="33D542C5" w14:textId="7BB357C7" w:rsidR="00C10179" w:rsidRPr="00390793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793">
        <w:rPr>
          <w:rFonts w:ascii="Times New Roman" w:hAnsi="Times New Roman" w:cs="Times New Roman"/>
          <w:sz w:val="24"/>
          <w:szCs w:val="24"/>
        </w:rPr>
        <w:lastRenderedPageBreak/>
        <w:t>The legal candidate</w:t>
      </w:r>
      <w:r w:rsidR="00FD24E7">
        <w:rPr>
          <w:rFonts w:ascii="Times New Roman" w:hAnsi="Times New Roman" w:cs="Times New Roman"/>
          <w:sz w:val="24"/>
          <w:szCs w:val="24"/>
        </w:rPr>
        <w:t>s</w:t>
      </w:r>
      <w:r w:rsidRPr="00390793">
        <w:rPr>
          <w:rFonts w:ascii="Times New Roman" w:hAnsi="Times New Roman" w:cs="Times New Roman"/>
          <w:sz w:val="24"/>
          <w:szCs w:val="24"/>
        </w:rPr>
        <w:t xml:space="preserve"> drafted the 3 docs which entailed a simulation of an investigation on</w:t>
      </w:r>
    </w:p>
    <w:p w14:paraId="5447E964" w14:textId="45D8C7D1" w:rsidR="00390793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793">
        <w:rPr>
          <w:rFonts w:ascii="Times New Roman" w:hAnsi="Times New Roman" w:cs="Times New Roman"/>
          <w:sz w:val="24"/>
          <w:szCs w:val="24"/>
        </w:rPr>
        <w:t>Ssalongo</w:t>
      </w:r>
      <w:proofErr w:type="spellEnd"/>
      <w:r w:rsidRPr="00390793">
        <w:rPr>
          <w:rFonts w:ascii="Times New Roman" w:hAnsi="Times New Roman" w:cs="Times New Roman"/>
          <w:sz w:val="24"/>
          <w:szCs w:val="24"/>
        </w:rPr>
        <w:t xml:space="preserve"> &amp;amp; </w:t>
      </w:r>
      <w:proofErr w:type="spellStart"/>
      <w:r w:rsidRPr="00390793">
        <w:rPr>
          <w:rFonts w:ascii="Times New Roman" w:hAnsi="Times New Roman" w:cs="Times New Roman"/>
          <w:sz w:val="24"/>
          <w:szCs w:val="24"/>
        </w:rPr>
        <w:t>Twinomujuni</w:t>
      </w:r>
      <w:proofErr w:type="spellEnd"/>
      <w:r w:rsidRPr="00390793">
        <w:rPr>
          <w:rFonts w:ascii="Times New Roman" w:hAnsi="Times New Roman" w:cs="Times New Roman"/>
          <w:sz w:val="24"/>
          <w:szCs w:val="24"/>
        </w:rPr>
        <w:t xml:space="preserve"> </w:t>
      </w:r>
      <w:r w:rsidR="00FD24E7">
        <w:rPr>
          <w:rFonts w:ascii="Times New Roman" w:hAnsi="Times New Roman" w:cs="Times New Roman"/>
          <w:sz w:val="24"/>
          <w:szCs w:val="24"/>
        </w:rPr>
        <w:t>(the targets) who were found</w:t>
      </w:r>
      <w:r w:rsidRPr="00390793">
        <w:rPr>
          <w:rFonts w:ascii="Times New Roman" w:hAnsi="Times New Roman" w:cs="Times New Roman"/>
          <w:sz w:val="24"/>
          <w:szCs w:val="24"/>
        </w:rPr>
        <w:t xml:space="preserve"> in possession of 90</w:t>
      </w:r>
      <w:r w:rsidR="00E61B5D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kilograms of pangolin scales priced at $60. The three docs highlight the process of</w:t>
      </w:r>
      <w:r w:rsidR="00E61B5D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operation to ensure that there is a smooth operation and arrest of the wildlife traffickers.</w:t>
      </w:r>
    </w:p>
    <w:p w14:paraId="7BDD05E4" w14:textId="31326980" w:rsidR="00C10179" w:rsidRPr="00390793" w:rsidRDefault="00C10179" w:rsidP="00E61B5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793">
        <w:rPr>
          <w:rFonts w:ascii="Times New Roman" w:hAnsi="Times New Roman" w:cs="Times New Roman"/>
          <w:b/>
          <w:i/>
          <w:sz w:val="24"/>
          <w:szCs w:val="24"/>
        </w:rPr>
        <w:t>Carried out further research;</w:t>
      </w:r>
    </w:p>
    <w:p w14:paraId="334DA508" w14:textId="62E53850" w:rsidR="00E61B5D" w:rsidRDefault="00C10179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0793">
        <w:rPr>
          <w:rFonts w:ascii="Times New Roman" w:hAnsi="Times New Roman" w:cs="Times New Roman"/>
          <w:sz w:val="24"/>
          <w:szCs w:val="24"/>
        </w:rPr>
        <w:t>The legal department also carried out legal research on the plea taking procedure</w:t>
      </w:r>
      <w:r w:rsidR="00FD24E7">
        <w:rPr>
          <w:rFonts w:ascii="Times New Roman" w:hAnsi="Times New Roman" w:cs="Times New Roman"/>
          <w:sz w:val="24"/>
          <w:szCs w:val="24"/>
        </w:rPr>
        <w:t>s</w:t>
      </w:r>
      <w:r w:rsidR="00E61B5D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during trial and the way forward when an accused changes his plea during hearing.</w:t>
      </w:r>
      <w:r w:rsidR="00E61B5D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The purpose of the research is to assess whether the plea process provides equitable</w:t>
      </w:r>
      <w:r w:rsidR="00E61B5D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access to justice for all individuals, regardless of their socio-economic status or</w:t>
      </w:r>
      <w:r w:rsidR="00E61B5D">
        <w:rPr>
          <w:rFonts w:ascii="Times New Roman" w:hAnsi="Times New Roman" w:cs="Times New Roman"/>
          <w:sz w:val="24"/>
          <w:szCs w:val="24"/>
        </w:rPr>
        <w:t xml:space="preserve"> </w:t>
      </w:r>
      <w:r w:rsidRPr="00390793">
        <w:rPr>
          <w:rFonts w:ascii="Times New Roman" w:hAnsi="Times New Roman" w:cs="Times New Roman"/>
          <w:sz w:val="24"/>
          <w:szCs w:val="24"/>
        </w:rPr>
        <w:t>background.</w:t>
      </w:r>
    </w:p>
    <w:p w14:paraId="131C1A57" w14:textId="5BFC89AA" w:rsidR="00C10179" w:rsidRPr="00FD24E7" w:rsidRDefault="00C10179" w:rsidP="00FD24E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B5D">
        <w:rPr>
          <w:rFonts w:ascii="Times New Roman" w:hAnsi="Times New Roman" w:cs="Times New Roman"/>
          <w:sz w:val="24"/>
          <w:szCs w:val="24"/>
        </w:rPr>
        <w:t>The legal department also looked at the process and circumstances under which</w:t>
      </w:r>
      <w:r w:rsidR="00FD24E7">
        <w:rPr>
          <w:rFonts w:ascii="Times New Roman" w:hAnsi="Times New Roman" w:cs="Times New Roman"/>
          <w:sz w:val="24"/>
          <w:szCs w:val="24"/>
        </w:rPr>
        <w:t xml:space="preserve"> </w:t>
      </w:r>
      <w:r w:rsidRPr="00E61B5D">
        <w:rPr>
          <w:rFonts w:ascii="Times New Roman" w:hAnsi="Times New Roman" w:cs="Times New Roman"/>
          <w:sz w:val="24"/>
          <w:szCs w:val="24"/>
        </w:rPr>
        <w:t>electronic evidence is admissible in wildlife criminal cases under the Electronic</w:t>
      </w:r>
      <w:r w:rsidR="00FD24E7">
        <w:rPr>
          <w:rFonts w:ascii="Times New Roman" w:hAnsi="Times New Roman" w:cs="Times New Roman"/>
          <w:sz w:val="24"/>
          <w:szCs w:val="24"/>
        </w:rPr>
        <w:t xml:space="preserve"> </w:t>
      </w:r>
      <w:r w:rsidRPr="00E61B5D">
        <w:rPr>
          <w:rFonts w:ascii="Times New Roman" w:hAnsi="Times New Roman" w:cs="Times New Roman"/>
          <w:sz w:val="24"/>
          <w:szCs w:val="24"/>
        </w:rPr>
        <w:t xml:space="preserve">Transactions Act and the case of Uganda V Abraham </w:t>
      </w:r>
      <w:proofErr w:type="spellStart"/>
      <w:r w:rsidRPr="00E61B5D">
        <w:rPr>
          <w:rFonts w:ascii="Times New Roman" w:hAnsi="Times New Roman" w:cs="Times New Roman"/>
          <w:sz w:val="24"/>
          <w:szCs w:val="24"/>
        </w:rPr>
        <w:t>Angura</w:t>
      </w:r>
      <w:proofErr w:type="spellEnd"/>
      <w:r w:rsidRPr="00E61B5D">
        <w:rPr>
          <w:rFonts w:ascii="Times New Roman" w:hAnsi="Times New Roman" w:cs="Times New Roman"/>
          <w:sz w:val="24"/>
          <w:szCs w:val="24"/>
        </w:rPr>
        <w:t xml:space="preserve"> and 3 others. The</w:t>
      </w:r>
      <w:r w:rsidR="00FD24E7">
        <w:rPr>
          <w:rFonts w:ascii="Times New Roman" w:hAnsi="Times New Roman" w:cs="Times New Roman"/>
          <w:sz w:val="24"/>
          <w:szCs w:val="24"/>
        </w:rPr>
        <w:t xml:space="preserve"> </w:t>
      </w:r>
      <w:r w:rsidRPr="00E61B5D">
        <w:rPr>
          <w:rFonts w:ascii="Times New Roman" w:hAnsi="Times New Roman" w:cs="Times New Roman"/>
          <w:sz w:val="24"/>
          <w:szCs w:val="24"/>
        </w:rPr>
        <w:t>purpose of this research is to establish the procedures and criteria for verifying the</w:t>
      </w:r>
      <w:r w:rsidR="00FD24E7">
        <w:rPr>
          <w:rFonts w:ascii="Times New Roman" w:hAnsi="Times New Roman" w:cs="Times New Roman"/>
          <w:sz w:val="24"/>
          <w:szCs w:val="24"/>
        </w:rPr>
        <w:t xml:space="preserve"> </w:t>
      </w:r>
      <w:r w:rsidRPr="00E61B5D">
        <w:rPr>
          <w:rFonts w:ascii="Times New Roman" w:hAnsi="Times New Roman" w:cs="Times New Roman"/>
          <w:sz w:val="24"/>
          <w:szCs w:val="24"/>
        </w:rPr>
        <w:t>authenticity and integrity of electronic evidence, preventing tampering and ensuring</w:t>
      </w:r>
      <w:r w:rsidR="00FD24E7">
        <w:rPr>
          <w:rFonts w:ascii="Times New Roman" w:hAnsi="Times New Roman" w:cs="Times New Roman"/>
          <w:sz w:val="24"/>
          <w:szCs w:val="24"/>
        </w:rPr>
        <w:t xml:space="preserve"> </w:t>
      </w:r>
      <w:r w:rsidRPr="00FD24E7">
        <w:rPr>
          <w:rFonts w:ascii="Times New Roman" w:hAnsi="Times New Roman" w:cs="Times New Roman"/>
          <w:sz w:val="24"/>
          <w:szCs w:val="24"/>
        </w:rPr>
        <w:t>reliability.</w:t>
      </w:r>
    </w:p>
    <w:p w14:paraId="68395BFA" w14:textId="1B96517B" w:rsidR="00D648FA" w:rsidRDefault="00C10179" w:rsidP="00FD24E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24E7">
        <w:rPr>
          <w:rFonts w:ascii="Times New Roman" w:hAnsi="Times New Roman" w:cs="Times New Roman"/>
          <w:sz w:val="24"/>
          <w:szCs w:val="24"/>
        </w:rPr>
        <w:t>The legal department also carried out research on the factors that lead to a case being</w:t>
      </w:r>
      <w:r w:rsidR="00FD24E7">
        <w:rPr>
          <w:rFonts w:ascii="Times New Roman" w:hAnsi="Times New Roman" w:cs="Times New Roman"/>
          <w:sz w:val="24"/>
          <w:szCs w:val="24"/>
        </w:rPr>
        <w:t xml:space="preserve"> </w:t>
      </w:r>
      <w:r w:rsidRPr="00FD24E7">
        <w:rPr>
          <w:rFonts w:ascii="Times New Roman" w:hAnsi="Times New Roman" w:cs="Times New Roman"/>
          <w:sz w:val="24"/>
          <w:szCs w:val="24"/>
        </w:rPr>
        <w:t>dismissed for want of prosecution and its legal effects. The purpose of the research is to</w:t>
      </w:r>
      <w:r w:rsidR="00FD24E7">
        <w:rPr>
          <w:rFonts w:ascii="Times New Roman" w:hAnsi="Times New Roman" w:cs="Times New Roman"/>
          <w:sz w:val="24"/>
          <w:szCs w:val="24"/>
        </w:rPr>
        <w:t xml:space="preserve"> </w:t>
      </w:r>
      <w:r w:rsidRPr="00FD24E7">
        <w:rPr>
          <w:rFonts w:ascii="Times New Roman" w:hAnsi="Times New Roman" w:cs="Times New Roman"/>
          <w:sz w:val="24"/>
          <w:szCs w:val="24"/>
        </w:rPr>
        <w:t>identify shortcomings in the legal process that contribute to such dismissals and to</w:t>
      </w:r>
      <w:r w:rsidR="00FD24E7">
        <w:rPr>
          <w:rFonts w:ascii="Times New Roman" w:hAnsi="Times New Roman" w:cs="Times New Roman"/>
          <w:sz w:val="24"/>
          <w:szCs w:val="24"/>
        </w:rPr>
        <w:t xml:space="preserve"> </w:t>
      </w:r>
      <w:r w:rsidRPr="00FD24E7">
        <w:rPr>
          <w:rFonts w:ascii="Times New Roman" w:hAnsi="Times New Roman" w:cs="Times New Roman"/>
          <w:sz w:val="24"/>
          <w:szCs w:val="24"/>
        </w:rPr>
        <w:t>recommend procedural improvements to reduce their occurrence.</w:t>
      </w:r>
    </w:p>
    <w:p w14:paraId="70C0AB7B" w14:textId="77777777" w:rsidR="00FD24E7" w:rsidRPr="00FD24E7" w:rsidRDefault="00FD24E7" w:rsidP="00FD24E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4D6BB7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4D6BB7" w:rsidRDefault="0041231F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4D6BB7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4D6BB7" w:rsidRDefault="0041231F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4D6BB7" w:rsidRDefault="0041231F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4D6BB7" w:rsidRDefault="0041231F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4D6BB7" w:rsidRDefault="0041231F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4D6BB7" w:rsidRDefault="0041231F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4D6BB7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4D6BB7" w:rsidRDefault="0041231F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4D6BB7" w:rsidRDefault="0041231F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4D6BB7" w:rsidRDefault="0041231F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4D6BB7" w:rsidRDefault="0041231F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4D6BB7" w:rsidRDefault="0041231F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4D6BB7" w:rsidRDefault="0041231F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1231F" w:rsidRPr="004D6BB7" w14:paraId="292EB907" w14:textId="71ABFA12" w:rsidTr="0057014B">
        <w:trPr>
          <w:trHeight w:val="197"/>
        </w:trPr>
        <w:tc>
          <w:tcPr>
            <w:tcW w:w="1535" w:type="dxa"/>
            <w:vAlign w:val="center"/>
          </w:tcPr>
          <w:p w14:paraId="12F9E8B3" w14:textId="774593BC" w:rsidR="0041231F" w:rsidRPr="004D6BB7" w:rsidRDefault="00FD24E7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16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4D6BB7" w:rsidRDefault="00A839C9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180230A2" w:rsidR="0041231F" w:rsidRPr="004D6BB7" w:rsidRDefault="00A10F48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4240AFCD" w:rsidR="0041231F" w:rsidRPr="004D6BB7" w:rsidRDefault="00FD24E7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16</w:t>
            </w:r>
          </w:p>
        </w:tc>
        <w:tc>
          <w:tcPr>
            <w:tcW w:w="1649" w:type="dxa"/>
            <w:vAlign w:val="center"/>
          </w:tcPr>
          <w:p w14:paraId="484144D3" w14:textId="486FE16A" w:rsidR="0041231F" w:rsidRPr="004D6BB7" w:rsidRDefault="00FD24E7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16</w:t>
            </w:r>
          </w:p>
        </w:tc>
        <w:tc>
          <w:tcPr>
            <w:tcW w:w="1435" w:type="dxa"/>
          </w:tcPr>
          <w:p w14:paraId="1D353419" w14:textId="77777777" w:rsidR="0041231F" w:rsidRPr="004D6BB7" w:rsidRDefault="0041231F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FF11D3A" w14:textId="48C0EF0B" w:rsidR="005434D2" w:rsidRPr="004D6BB7" w:rsidRDefault="00A10F48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2919DC4F" w14:textId="77777777" w:rsidR="0006464D" w:rsidRPr="004D6BB7" w:rsidRDefault="0006464D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614639" w14:textId="5272E5B6" w:rsidR="00960AE0" w:rsidRPr="004D6BB7" w:rsidRDefault="00960AE0" w:rsidP="00E61B5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81589A" w14:textId="49D1747B" w:rsidR="00D11CA8" w:rsidRPr="004D6BB7" w:rsidRDefault="002E37E0" w:rsidP="00E61B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>MEDIA</w:t>
      </w:r>
    </w:p>
    <w:p w14:paraId="46DE1284" w14:textId="276245C9" w:rsidR="00ED7283" w:rsidRDefault="00E9661C" w:rsidP="00E61B5D">
      <w:pPr>
        <w:pStyle w:val="ListParagraph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4D6BB7">
        <w:rPr>
          <w:rFonts w:ascii="Times New Roman" w:hAnsi="Times New Roman" w:cs="Times New Roman"/>
          <w:sz w:val="24"/>
          <w:szCs w:val="24"/>
        </w:rPr>
        <w:t>Department has not been operational.</w:t>
      </w:r>
    </w:p>
    <w:p w14:paraId="2BED34FC" w14:textId="77777777" w:rsidR="00BA3034" w:rsidRDefault="00BA3034" w:rsidP="00E61B5D">
      <w:pPr>
        <w:pStyle w:val="ListParagraph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14:paraId="46166EA7" w14:textId="77777777" w:rsidR="00BA3034" w:rsidRDefault="00BA3034" w:rsidP="00E61B5D">
      <w:pPr>
        <w:pStyle w:val="ListParagraph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14:paraId="659FE4F7" w14:textId="77777777" w:rsidR="00BA3034" w:rsidRPr="004D6BB7" w:rsidRDefault="00BA3034" w:rsidP="00E61B5D">
      <w:pPr>
        <w:pStyle w:val="ListParagraph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14:paraId="606B620D" w14:textId="3BF0FE8D" w:rsidR="002578F3" w:rsidRPr="004D6BB7" w:rsidRDefault="00E9661C" w:rsidP="00E61B5D">
      <w:pPr>
        <w:tabs>
          <w:tab w:val="left" w:pos="3825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4D6BB7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="00932764" w:rsidRPr="004D6BB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DE7A30" w:rsidRPr="004D6BB7">
        <w:rPr>
          <w:rFonts w:ascii="Times New Roman" w:hAnsi="Times New Roman" w:cs="Times New Roman"/>
          <w:b/>
          <w:sz w:val="24"/>
          <w:szCs w:val="24"/>
          <w:lang w:val="en-GB"/>
        </w:rPr>
        <w:t>MANAGEMENT</w:t>
      </w:r>
      <w:proofErr w:type="gramEnd"/>
      <w:r w:rsidR="001E107C" w:rsidRPr="004D6B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4D6BB7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4D6BB7" w:rsidRDefault="0080067B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4D6BB7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4D6BB7" w:rsidRDefault="0080067B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29B07220" w:rsidR="0080067B" w:rsidRPr="004D6BB7" w:rsidRDefault="000843B7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4D6BB7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4D6BB7" w:rsidRDefault="0080067B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7F3B6DF0" w:rsidR="0080067B" w:rsidRPr="004D6BB7" w:rsidRDefault="00C71BC7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4D6BB7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4D6BB7" w:rsidRDefault="0080067B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4D6BB7" w:rsidRDefault="002635B9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D6BB7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4D6BB7" w:rsidRDefault="0080067B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4D6BB7" w:rsidRDefault="00B143BD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D6BB7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4D6BB7" w:rsidRDefault="0080067B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4D6BB7" w:rsidRDefault="00281967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D6BB7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4D6BB7" w:rsidRDefault="0080067B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226C01E3" w:rsidR="0080067B" w:rsidRPr="004D6BB7" w:rsidRDefault="00D73C5E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D6BB7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4D6BB7" w:rsidRDefault="0080067B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4D6BB7" w:rsidRDefault="003F7E34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5C16D216" w14:textId="550FC7D2" w:rsidR="00ED67FE" w:rsidRDefault="00ED67FE" w:rsidP="00E61B5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Assistant Coordinator </w:t>
      </w:r>
      <w:r w:rsidR="000843B7">
        <w:rPr>
          <w:rFonts w:ascii="Times New Roman" w:hAnsi="Times New Roman" w:cs="Times New Roman"/>
          <w:sz w:val="24"/>
          <w:szCs w:val="24"/>
          <w:lang w:val="en-GB"/>
        </w:rPr>
        <w:t>followed up on the Annual filing with the URSB procedure which should as well facilitate the renewal of the projects operational permit which expired on 18</w:t>
      </w:r>
      <w:r w:rsidR="000843B7" w:rsidRPr="000843B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0843B7">
        <w:rPr>
          <w:rFonts w:ascii="Times New Roman" w:hAnsi="Times New Roman" w:cs="Times New Roman"/>
          <w:sz w:val="24"/>
          <w:szCs w:val="24"/>
          <w:lang w:val="en-GB"/>
        </w:rPr>
        <w:t xml:space="preserve"> October 2023. The process still awaits approval.</w:t>
      </w:r>
    </w:p>
    <w:p w14:paraId="7B26F171" w14:textId="763E5150" w:rsidR="00431093" w:rsidRDefault="000843B7" w:rsidP="00E61B5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September</w:t>
      </w:r>
      <w:r w:rsidR="00ED67FE">
        <w:rPr>
          <w:rFonts w:ascii="Times New Roman" w:hAnsi="Times New Roman" w:cs="Times New Roman"/>
          <w:sz w:val="24"/>
          <w:szCs w:val="24"/>
          <w:lang w:val="en-GB"/>
        </w:rPr>
        <w:t xml:space="preserve"> ICS investigations</w:t>
      </w:r>
      <w:r w:rsidR="00431093">
        <w:rPr>
          <w:rFonts w:ascii="Times New Roman" w:hAnsi="Times New Roman" w:cs="Times New Roman"/>
          <w:sz w:val="24"/>
          <w:szCs w:val="24"/>
          <w:lang w:val="en-GB"/>
        </w:rPr>
        <w:t xml:space="preserve"> and Field Investigation reports</w:t>
      </w:r>
      <w:r w:rsidR="00ED67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1093">
        <w:rPr>
          <w:rFonts w:ascii="Times New Roman" w:hAnsi="Times New Roman" w:cs="Times New Roman"/>
          <w:sz w:val="24"/>
          <w:szCs w:val="24"/>
          <w:lang w:val="en-GB"/>
        </w:rPr>
        <w:t>were</w:t>
      </w:r>
      <w:r w:rsidR="00ED67FE">
        <w:rPr>
          <w:rFonts w:ascii="Times New Roman" w:hAnsi="Times New Roman" w:cs="Times New Roman"/>
          <w:sz w:val="24"/>
          <w:szCs w:val="24"/>
          <w:lang w:val="en-GB"/>
        </w:rPr>
        <w:t xml:space="preserve"> compiled and submitted to CCU.</w:t>
      </w:r>
    </w:p>
    <w:p w14:paraId="41DC76DA" w14:textId="6F9ECE04" w:rsidR="00431093" w:rsidRDefault="000843B7" w:rsidP="00E61B5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September</w:t>
      </w:r>
      <w:r w:rsidR="00431093">
        <w:rPr>
          <w:rFonts w:ascii="Times New Roman" w:hAnsi="Times New Roman" w:cs="Times New Roman"/>
          <w:sz w:val="24"/>
          <w:szCs w:val="24"/>
          <w:lang w:val="en-GB"/>
        </w:rPr>
        <w:t xml:space="preserve"> ICS legal was compiled and submitted to CCU</w:t>
      </w:r>
    </w:p>
    <w:p w14:paraId="0096BFFC" w14:textId="21A37EC0" w:rsidR="005434D2" w:rsidRDefault="00431093" w:rsidP="00E61B5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843B7">
        <w:rPr>
          <w:rFonts w:ascii="Times New Roman" w:hAnsi="Times New Roman" w:cs="Times New Roman"/>
          <w:sz w:val="24"/>
          <w:szCs w:val="24"/>
          <w:lang w:val="en-GB"/>
        </w:rPr>
        <w:t>EAGLE Uganda’s Head of Operations and Investigations was suspended due to unavoidable circumstances.</w:t>
      </w:r>
    </w:p>
    <w:p w14:paraId="001B46D3" w14:textId="7D16EA33" w:rsidR="00431093" w:rsidRPr="00431093" w:rsidRDefault="00431093" w:rsidP="00E61B5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Evaluation meetings were held with a focus on challenges encountered in the field, investigations strategy,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improvement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performance, simulation and how to control and trust building, with all team members in attendance.</w:t>
      </w:r>
    </w:p>
    <w:p w14:paraId="4CC20DD1" w14:textId="184F8EFD" w:rsidR="00A11FAB" w:rsidRPr="004D6BB7" w:rsidRDefault="000F68A9" w:rsidP="00E61B5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BB7">
        <w:rPr>
          <w:rFonts w:ascii="Times New Roman" w:hAnsi="Times New Roman" w:cs="Times New Roman"/>
          <w:sz w:val="24"/>
          <w:szCs w:val="24"/>
          <w:lang w:val="en-GB"/>
        </w:rPr>
        <w:t>The recruitment process has been ongoing with several meetings h</w:t>
      </w:r>
      <w:r w:rsidR="000843B7">
        <w:rPr>
          <w:rFonts w:ascii="Times New Roman" w:hAnsi="Times New Roman" w:cs="Times New Roman"/>
          <w:sz w:val="24"/>
          <w:szCs w:val="24"/>
          <w:lang w:val="en-GB"/>
        </w:rPr>
        <w:t xml:space="preserve">eld with potential recommenders, interviews conducted with </w:t>
      </w:r>
      <w:r w:rsidR="00815DA2">
        <w:rPr>
          <w:rFonts w:ascii="Times New Roman" w:hAnsi="Times New Roman" w:cs="Times New Roman"/>
          <w:sz w:val="24"/>
          <w:szCs w:val="24"/>
          <w:lang w:val="en-GB"/>
        </w:rPr>
        <w:t>several candidates not meeting the required qualifications.</w:t>
      </w:r>
    </w:p>
    <w:p w14:paraId="7085AE74" w14:textId="4574FEFD" w:rsidR="00765CAC" w:rsidRPr="004D6BB7" w:rsidRDefault="00765CAC" w:rsidP="00E61B5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The projects mandatory monthly </w:t>
      </w:r>
      <w:r w:rsidR="00BA51E1" w:rsidRPr="004D6BB7">
        <w:rPr>
          <w:rFonts w:ascii="Times New Roman" w:hAnsi="Times New Roman" w:cs="Times New Roman"/>
          <w:sz w:val="24"/>
          <w:szCs w:val="24"/>
          <w:lang w:val="en-GB"/>
        </w:rPr>
        <w:t>reports</w:t>
      </w:r>
      <w:r w:rsidR="00ED4F25"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to include the </w:t>
      </w:r>
      <w:r w:rsidR="000843B7">
        <w:rPr>
          <w:rFonts w:ascii="Times New Roman" w:hAnsi="Times New Roman" w:cs="Times New Roman"/>
          <w:sz w:val="24"/>
          <w:szCs w:val="24"/>
          <w:lang w:val="en-GB"/>
        </w:rPr>
        <w:t>September</w:t>
      </w:r>
      <w:r w:rsidR="00ED4F25"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financial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and donor report</w:t>
      </w:r>
      <w:r w:rsidR="00ED4F25" w:rsidRPr="004D6BB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A51E1"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act</w:t>
      </w:r>
      <w:r w:rsidR="003E1930" w:rsidRPr="004D6BB7">
        <w:rPr>
          <w:rFonts w:ascii="Times New Roman" w:hAnsi="Times New Roman" w:cs="Times New Roman"/>
          <w:sz w:val="24"/>
          <w:szCs w:val="24"/>
          <w:lang w:val="en-GB"/>
        </w:rPr>
        <w:t>ivity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report</w:t>
      </w:r>
      <w:r w:rsidR="003E1930" w:rsidRPr="004D6BB7">
        <w:rPr>
          <w:rFonts w:ascii="Times New Roman" w:hAnsi="Times New Roman" w:cs="Times New Roman"/>
          <w:sz w:val="24"/>
          <w:szCs w:val="24"/>
          <w:lang w:val="en-GB"/>
        </w:rPr>
        <w:t>, were submitted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to the relevant offices.</w:t>
      </w:r>
    </w:p>
    <w:p w14:paraId="723A29B7" w14:textId="11BE862E" w:rsidR="005D6A40" w:rsidRPr="000843B7" w:rsidRDefault="00BA51E1" w:rsidP="000843B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6BB7">
        <w:rPr>
          <w:rFonts w:ascii="Times New Roman" w:hAnsi="Times New Roman" w:cs="Times New Roman"/>
          <w:sz w:val="24"/>
          <w:szCs w:val="24"/>
          <w:lang w:val="en-GB"/>
        </w:rPr>
        <w:lastRenderedPageBreak/>
        <w:t>Filing, submission and payment of government taxes and subscription (Uganda Revenue Authority and National Social Security Fund)</w:t>
      </w:r>
      <w:r w:rsidR="003E1930"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for the month of </w:t>
      </w:r>
      <w:r w:rsidR="000843B7">
        <w:rPr>
          <w:rFonts w:ascii="Times New Roman" w:hAnsi="Times New Roman" w:cs="Times New Roman"/>
          <w:sz w:val="24"/>
          <w:szCs w:val="24"/>
          <w:lang w:val="en-GB"/>
        </w:rPr>
        <w:t>September</w:t>
      </w:r>
      <w:r w:rsidRPr="004D6BB7">
        <w:rPr>
          <w:rFonts w:ascii="Times New Roman" w:hAnsi="Times New Roman" w:cs="Times New Roman"/>
          <w:sz w:val="24"/>
          <w:szCs w:val="24"/>
          <w:lang w:val="en-GB"/>
        </w:rPr>
        <w:t xml:space="preserve"> was duly done</w:t>
      </w:r>
      <w:proofErr w:type="gramStart"/>
      <w:r w:rsidRPr="004D6BB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356CF" w:rsidRPr="000843B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14:paraId="7132A778" w14:textId="7C5520B0" w:rsidR="000843B7" w:rsidRDefault="00815DA2" w:rsidP="00E61B5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General repairs</w:t>
      </w:r>
      <w:r w:rsidR="000843B7">
        <w:rPr>
          <w:rFonts w:ascii="Times New Roman" w:hAnsi="Times New Roman" w:cs="Times New Roman"/>
          <w:sz w:val="24"/>
          <w:szCs w:val="24"/>
          <w:lang w:val="en-GB"/>
        </w:rPr>
        <w:t xml:space="preserve"> and maintenance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on 2 office laptops for the management and </w:t>
      </w:r>
      <w:r w:rsidR="000843B7">
        <w:rPr>
          <w:rFonts w:ascii="Times New Roman" w:hAnsi="Times New Roman" w:cs="Times New Roman"/>
          <w:sz w:val="24"/>
          <w:szCs w:val="24"/>
          <w:lang w:val="en-GB"/>
        </w:rPr>
        <w:t>legal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department were work</w:t>
      </w:r>
      <w:r w:rsidR="00BF76E8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0843B7">
        <w:rPr>
          <w:rFonts w:ascii="Times New Roman" w:hAnsi="Times New Roman" w:cs="Times New Roman"/>
          <w:sz w:val="24"/>
          <w:szCs w:val="24"/>
          <w:lang w:val="en-GB"/>
        </w:rPr>
        <w:t xml:space="preserve"> on after several issues </w:t>
      </w:r>
      <w:r w:rsidR="00D133B7">
        <w:rPr>
          <w:rFonts w:ascii="Times New Roman" w:hAnsi="Times New Roman" w:cs="Times New Roman"/>
          <w:sz w:val="24"/>
          <w:szCs w:val="24"/>
          <w:lang w:val="en-GB"/>
        </w:rPr>
        <w:t>arising</w:t>
      </w:r>
      <w:r w:rsidR="000843B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8B0D4F3" w14:textId="4091876A" w:rsidR="00BF76E8" w:rsidRDefault="00BF76E8" w:rsidP="00D133B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843B7">
        <w:rPr>
          <w:rFonts w:ascii="Times New Roman" w:hAnsi="Times New Roman" w:cs="Times New Roman"/>
          <w:sz w:val="24"/>
          <w:szCs w:val="24"/>
          <w:lang w:val="en-GB"/>
        </w:rPr>
        <w:t>November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grants requests budget was submitted to aid the fund request process.</w:t>
      </w:r>
    </w:p>
    <w:p w14:paraId="2A04C64D" w14:textId="6FCC2B55" w:rsidR="00D133B7" w:rsidRDefault="00D133B7" w:rsidP="00D133B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last batch of scanned documents for auditing were shared with the Audit firm with the concerned EAGLE personnel’s in copy.</w:t>
      </w:r>
    </w:p>
    <w:p w14:paraId="4B4E66F2" w14:textId="75C510A7" w:rsidR="00D133B7" w:rsidRDefault="00D133B7" w:rsidP="00D133B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 EAGLE Uganda former legal advisor who left for further studies made contact having completed her studies and is to resume working in the month of November 2023.</w:t>
      </w:r>
    </w:p>
    <w:p w14:paraId="60E96B45" w14:textId="34A6ED29" w:rsidR="00D133B7" w:rsidRDefault="00D133B7" w:rsidP="00D133B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Assistant coordinator continues to improve on the 3 docs and standard templates were shared to aid the team in improving.</w:t>
      </w:r>
      <w:bookmarkStart w:id="1" w:name="_GoBack"/>
      <w:bookmarkEnd w:id="1"/>
    </w:p>
    <w:p w14:paraId="3259D175" w14:textId="77777777" w:rsidR="00AA19BE" w:rsidRPr="00D133B7" w:rsidRDefault="00AA19BE" w:rsidP="00D133B7">
      <w:pPr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E233808" w14:textId="426B2285" w:rsidR="0080067B" w:rsidRPr="004D6BB7" w:rsidRDefault="002E37E0" w:rsidP="00E61B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 xml:space="preserve">EXTERNAL RELATIONS </w:t>
      </w:r>
    </w:p>
    <w:p w14:paraId="6DDC6B8D" w14:textId="77777777" w:rsidR="00794F28" w:rsidRPr="004D6BB7" w:rsidRDefault="00794F28" w:rsidP="00E61B5D">
      <w:pPr>
        <w:pStyle w:val="ListParagraph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4D6BB7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4D6BB7" w:rsidRDefault="006D7E82" w:rsidP="00E61B5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4D6BB7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4D6BB7" w:rsidRDefault="006D7E82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514D2CC4" w:rsidR="006D7E82" w:rsidRPr="004D6BB7" w:rsidRDefault="00ED7283" w:rsidP="00E61B5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4D6BB7" w:rsidRDefault="006D7E82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14AFEC47" w:rsidR="006D7E82" w:rsidRPr="004D6BB7" w:rsidRDefault="0057014B" w:rsidP="00E61B5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4D6BB7" w:rsidRDefault="006D7E82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607E9DB6" w:rsidR="006D7E82" w:rsidRPr="004D6BB7" w:rsidRDefault="00ED7283" w:rsidP="00E61B5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4D6BB7" w:rsidRDefault="006D7E82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4D6BB7" w:rsidRDefault="0088634E" w:rsidP="00E61B5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4D6BB7" w:rsidRDefault="006D7E82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4D6BB7" w:rsidRDefault="00ED7283" w:rsidP="00E61B5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4D6BB7" w:rsidRDefault="006D7E82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4D6BB7" w:rsidRDefault="00352521" w:rsidP="00E61B5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4D6BB7" w:rsidRDefault="006D7E82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4D6BB7" w:rsidRDefault="00352521" w:rsidP="00E61B5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4D6BB7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4D6BB7" w:rsidRDefault="006D7E82" w:rsidP="00E61B5D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4D6BB7" w:rsidRDefault="0087579C" w:rsidP="00E61B5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B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</w:tbl>
    <w:p w14:paraId="3C08276D" w14:textId="1692DF5E" w:rsidR="0057014B" w:rsidRPr="004D6BB7" w:rsidRDefault="0057014B" w:rsidP="00E61B5D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7014B" w:rsidRPr="004D6BB7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51337" w14:textId="77777777" w:rsidR="00612B94" w:rsidRDefault="00612B94">
      <w:pPr>
        <w:spacing w:before="0" w:line="240" w:lineRule="auto"/>
      </w:pPr>
      <w:r>
        <w:separator/>
      </w:r>
    </w:p>
  </w:endnote>
  <w:endnote w:type="continuationSeparator" w:id="0">
    <w:p w14:paraId="62C0C3CD" w14:textId="77777777" w:rsidR="00612B94" w:rsidRDefault="00612B9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A11FAB" w:rsidRDefault="00A11FAB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A11FAB" w:rsidRDefault="00A11FAB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A11FAB" w:rsidRPr="004C653A" w:rsidRDefault="00A11FAB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D133B7">
      <w:rPr>
        <w:rStyle w:val="PageNumber"/>
        <w:rFonts w:ascii="Arial" w:hAnsi="Arial" w:cs="Arial"/>
        <w:noProof/>
        <w:sz w:val="18"/>
        <w:szCs w:val="18"/>
      </w:rPr>
      <w:t>6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A11FAB" w:rsidRDefault="00A11FAB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A11FAB" w:rsidRPr="008B407F" w:rsidRDefault="00A11FAB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A11FAB" w:rsidRDefault="00A11FAB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A11FAB" w:rsidRDefault="00A11FAB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F319C" w14:textId="77777777" w:rsidR="00612B94" w:rsidRDefault="00612B94">
      <w:pPr>
        <w:spacing w:before="0" w:line="240" w:lineRule="auto"/>
      </w:pPr>
      <w:r>
        <w:separator/>
      </w:r>
    </w:p>
  </w:footnote>
  <w:footnote w:type="continuationSeparator" w:id="0">
    <w:p w14:paraId="2EE24B20" w14:textId="77777777" w:rsidR="00612B94" w:rsidRDefault="00612B9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A11FAB" w:rsidRDefault="00A11FAB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A11FAB" w:rsidRDefault="00A11FAB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A11FAB" w:rsidRDefault="00A11FAB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7DDE5C05" w:rsidR="00A11FAB" w:rsidRPr="008B407F" w:rsidRDefault="00A11FAB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       </w:t>
    </w:r>
    <w:r w:rsidRPr="008B407F">
      <w:rPr>
        <w:rFonts w:ascii="Times New Roman" w:hAnsi="Times New Roman" w:cs="Times New Roman"/>
        <w:b/>
        <w:sz w:val="40"/>
        <w:szCs w:val="40"/>
      </w:rPr>
      <w:t xml:space="preserve">  </w:t>
    </w:r>
    <w:r>
      <w:rPr>
        <w:rFonts w:ascii="Times New Roman" w:hAnsi="Times New Roman" w:cs="Times New Roman"/>
        <w:b/>
        <w:sz w:val="40"/>
        <w:szCs w:val="40"/>
      </w:rPr>
      <w:t xml:space="preserve">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575382FC" w:rsidR="00A11FAB" w:rsidRPr="008B407F" w:rsidRDefault="00A11FAB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DD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gIgIAAD4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                                </w:t>
    </w:r>
    <w:r>
      <w:rPr>
        <w:rFonts w:ascii="Stencil" w:hAnsi="Stencil" w:cs="Times New Roman"/>
        <w:b/>
        <w:sz w:val="36"/>
        <w:szCs w:val="36"/>
      </w:rPr>
      <w:t xml:space="preserve">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0AA"/>
    <w:multiLevelType w:val="hybridMultilevel"/>
    <w:tmpl w:val="3F0E7362"/>
    <w:lvl w:ilvl="0" w:tplc="49802874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A0679D"/>
    <w:multiLevelType w:val="hybridMultilevel"/>
    <w:tmpl w:val="C896A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43C4"/>
    <w:multiLevelType w:val="hybridMultilevel"/>
    <w:tmpl w:val="CBD0A706"/>
    <w:lvl w:ilvl="0" w:tplc="E506D354">
      <w:start w:val="1"/>
      <w:numFmt w:val="bullet"/>
      <w:lvlText w:val=""/>
      <w:lvlJc w:val="left"/>
      <w:pPr>
        <w:ind w:left="108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C6854"/>
    <w:multiLevelType w:val="hybridMultilevel"/>
    <w:tmpl w:val="9BD81412"/>
    <w:lvl w:ilvl="0" w:tplc="DE5891CA">
      <w:start w:val="3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A7459"/>
    <w:multiLevelType w:val="hybridMultilevel"/>
    <w:tmpl w:val="ADD44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76DE8"/>
    <w:multiLevelType w:val="hybridMultilevel"/>
    <w:tmpl w:val="717C2A9E"/>
    <w:lvl w:ilvl="0" w:tplc="0E6A35E2">
      <w:start w:val="6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00324C7"/>
    <w:multiLevelType w:val="hybridMultilevel"/>
    <w:tmpl w:val="92A2FE62"/>
    <w:lvl w:ilvl="0" w:tplc="3000E9B0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308051F2"/>
    <w:multiLevelType w:val="hybridMultilevel"/>
    <w:tmpl w:val="FD3A6208"/>
    <w:lvl w:ilvl="0" w:tplc="0130EB22"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368720B8"/>
    <w:multiLevelType w:val="hybridMultilevel"/>
    <w:tmpl w:val="2952A1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3009"/>
    <w:multiLevelType w:val="hybridMultilevel"/>
    <w:tmpl w:val="F9B05610"/>
    <w:lvl w:ilvl="0" w:tplc="23A4CC24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46C9411E"/>
    <w:multiLevelType w:val="hybridMultilevel"/>
    <w:tmpl w:val="3BF6C2B8"/>
    <w:lvl w:ilvl="0" w:tplc="605C01A4">
      <w:start w:val="4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D65B4"/>
    <w:multiLevelType w:val="hybridMultilevel"/>
    <w:tmpl w:val="6B74DE68"/>
    <w:lvl w:ilvl="0" w:tplc="FEB4D22C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0427F"/>
    <w:multiLevelType w:val="hybridMultilevel"/>
    <w:tmpl w:val="AB322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447B5"/>
    <w:multiLevelType w:val="hybridMultilevel"/>
    <w:tmpl w:val="B0E23AA2"/>
    <w:lvl w:ilvl="0" w:tplc="B4B2A07E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 w15:restartNumberingAfterBreak="0">
    <w:nsid w:val="62CC7197"/>
    <w:multiLevelType w:val="hybridMultilevel"/>
    <w:tmpl w:val="3A80C78A"/>
    <w:lvl w:ilvl="0" w:tplc="0930BF74">
      <w:start w:val="7"/>
      <w:numFmt w:val="bullet"/>
      <w:lvlText w:val="-"/>
      <w:lvlJc w:val="left"/>
      <w:pPr>
        <w:ind w:left="108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480EED"/>
    <w:multiLevelType w:val="hybridMultilevel"/>
    <w:tmpl w:val="7DC454F4"/>
    <w:lvl w:ilvl="0" w:tplc="49802874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D65BA"/>
    <w:multiLevelType w:val="hybridMultilevel"/>
    <w:tmpl w:val="720E1BF0"/>
    <w:lvl w:ilvl="0" w:tplc="EEFA74D4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8" w15:restartNumberingAfterBreak="0">
    <w:nsid w:val="6F020148"/>
    <w:multiLevelType w:val="hybridMultilevel"/>
    <w:tmpl w:val="450C51C2"/>
    <w:lvl w:ilvl="0" w:tplc="2578F268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FF27866"/>
    <w:multiLevelType w:val="hybridMultilevel"/>
    <w:tmpl w:val="E626E7F6"/>
    <w:lvl w:ilvl="0" w:tplc="2022189E">
      <w:start w:val="4"/>
      <w:numFmt w:val="bullet"/>
      <w:lvlText w:val="-"/>
      <w:lvlJc w:val="left"/>
      <w:pPr>
        <w:ind w:left="345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0" w15:restartNumberingAfterBreak="0">
    <w:nsid w:val="7AF132AD"/>
    <w:multiLevelType w:val="hybridMultilevel"/>
    <w:tmpl w:val="44BC654C"/>
    <w:lvl w:ilvl="0" w:tplc="5E6E1C54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0"/>
  </w:num>
  <w:num w:numId="5">
    <w:abstractNumId w:val="19"/>
  </w:num>
  <w:num w:numId="6">
    <w:abstractNumId w:val="11"/>
  </w:num>
  <w:num w:numId="7">
    <w:abstractNumId w:val="9"/>
  </w:num>
  <w:num w:numId="8">
    <w:abstractNumId w:val="15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3"/>
  </w:num>
  <w:num w:numId="14">
    <w:abstractNumId w:val="8"/>
  </w:num>
  <w:num w:numId="15">
    <w:abstractNumId w:val="7"/>
  </w:num>
  <w:num w:numId="16">
    <w:abstractNumId w:val="6"/>
  </w:num>
  <w:num w:numId="17">
    <w:abstractNumId w:val="17"/>
  </w:num>
  <w:num w:numId="18">
    <w:abstractNumId w:val="12"/>
  </w:num>
  <w:num w:numId="19">
    <w:abstractNumId w:val="2"/>
  </w:num>
  <w:num w:numId="20">
    <w:abstractNumId w:val="14"/>
  </w:num>
  <w:num w:numId="2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025B5"/>
    <w:rsid w:val="000103A3"/>
    <w:rsid w:val="00013D66"/>
    <w:rsid w:val="00020634"/>
    <w:rsid w:val="00023B33"/>
    <w:rsid w:val="00025D62"/>
    <w:rsid w:val="00027723"/>
    <w:rsid w:val="000307CD"/>
    <w:rsid w:val="00030B0F"/>
    <w:rsid w:val="0003256B"/>
    <w:rsid w:val="00032678"/>
    <w:rsid w:val="000377FF"/>
    <w:rsid w:val="00037DE4"/>
    <w:rsid w:val="00047104"/>
    <w:rsid w:val="000542E1"/>
    <w:rsid w:val="00055004"/>
    <w:rsid w:val="00060182"/>
    <w:rsid w:val="0006048F"/>
    <w:rsid w:val="0006058D"/>
    <w:rsid w:val="0006464D"/>
    <w:rsid w:val="00064845"/>
    <w:rsid w:val="0006550A"/>
    <w:rsid w:val="00076C77"/>
    <w:rsid w:val="000843B7"/>
    <w:rsid w:val="00084FBD"/>
    <w:rsid w:val="000A27CA"/>
    <w:rsid w:val="000A2BA1"/>
    <w:rsid w:val="000A327F"/>
    <w:rsid w:val="000A7B8E"/>
    <w:rsid w:val="000B0C4C"/>
    <w:rsid w:val="000B2DD4"/>
    <w:rsid w:val="000B73B3"/>
    <w:rsid w:val="000C3C8A"/>
    <w:rsid w:val="000C46F7"/>
    <w:rsid w:val="000D2598"/>
    <w:rsid w:val="000D59AF"/>
    <w:rsid w:val="000E2064"/>
    <w:rsid w:val="000F68A9"/>
    <w:rsid w:val="00102AD0"/>
    <w:rsid w:val="00103D05"/>
    <w:rsid w:val="00104A4F"/>
    <w:rsid w:val="00106292"/>
    <w:rsid w:val="00106545"/>
    <w:rsid w:val="00106895"/>
    <w:rsid w:val="001107ED"/>
    <w:rsid w:val="00113B7E"/>
    <w:rsid w:val="001167C3"/>
    <w:rsid w:val="00125198"/>
    <w:rsid w:val="00126F21"/>
    <w:rsid w:val="00131092"/>
    <w:rsid w:val="001327D4"/>
    <w:rsid w:val="00135B12"/>
    <w:rsid w:val="001440FF"/>
    <w:rsid w:val="001466B9"/>
    <w:rsid w:val="001470A0"/>
    <w:rsid w:val="001550A6"/>
    <w:rsid w:val="001558BA"/>
    <w:rsid w:val="001622A3"/>
    <w:rsid w:val="0016427A"/>
    <w:rsid w:val="00164A9E"/>
    <w:rsid w:val="001711A2"/>
    <w:rsid w:val="0017347C"/>
    <w:rsid w:val="00173DC4"/>
    <w:rsid w:val="00175986"/>
    <w:rsid w:val="00176C7C"/>
    <w:rsid w:val="00177F84"/>
    <w:rsid w:val="00181379"/>
    <w:rsid w:val="00191066"/>
    <w:rsid w:val="00195169"/>
    <w:rsid w:val="0019554D"/>
    <w:rsid w:val="001A3B87"/>
    <w:rsid w:val="001A676C"/>
    <w:rsid w:val="001A6AC8"/>
    <w:rsid w:val="001B06C5"/>
    <w:rsid w:val="001C18E8"/>
    <w:rsid w:val="001C6089"/>
    <w:rsid w:val="001C6821"/>
    <w:rsid w:val="001C73D0"/>
    <w:rsid w:val="001D1EEA"/>
    <w:rsid w:val="001D3AFC"/>
    <w:rsid w:val="001D3B52"/>
    <w:rsid w:val="001D60FE"/>
    <w:rsid w:val="001E107C"/>
    <w:rsid w:val="001E2136"/>
    <w:rsid w:val="001E3270"/>
    <w:rsid w:val="001E33FA"/>
    <w:rsid w:val="001E4BF2"/>
    <w:rsid w:val="001F05F7"/>
    <w:rsid w:val="001F1CB1"/>
    <w:rsid w:val="001F644D"/>
    <w:rsid w:val="001F78ED"/>
    <w:rsid w:val="001F7D84"/>
    <w:rsid w:val="0020032A"/>
    <w:rsid w:val="0020553D"/>
    <w:rsid w:val="00210644"/>
    <w:rsid w:val="00212DB3"/>
    <w:rsid w:val="002148F4"/>
    <w:rsid w:val="00214FE4"/>
    <w:rsid w:val="00220BB8"/>
    <w:rsid w:val="002223BB"/>
    <w:rsid w:val="0023071F"/>
    <w:rsid w:val="002329FB"/>
    <w:rsid w:val="00233DBA"/>
    <w:rsid w:val="002345FE"/>
    <w:rsid w:val="002356CF"/>
    <w:rsid w:val="00242BC5"/>
    <w:rsid w:val="00245FEB"/>
    <w:rsid w:val="002500A3"/>
    <w:rsid w:val="002519B6"/>
    <w:rsid w:val="00252BB9"/>
    <w:rsid w:val="00253651"/>
    <w:rsid w:val="00254590"/>
    <w:rsid w:val="002578F3"/>
    <w:rsid w:val="0026206E"/>
    <w:rsid w:val="002635B9"/>
    <w:rsid w:val="002717BB"/>
    <w:rsid w:val="002736FF"/>
    <w:rsid w:val="002740EA"/>
    <w:rsid w:val="0027560C"/>
    <w:rsid w:val="002767A3"/>
    <w:rsid w:val="002804DE"/>
    <w:rsid w:val="00280EDC"/>
    <w:rsid w:val="00281967"/>
    <w:rsid w:val="00281C83"/>
    <w:rsid w:val="00283206"/>
    <w:rsid w:val="00285B04"/>
    <w:rsid w:val="00290419"/>
    <w:rsid w:val="00295C4F"/>
    <w:rsid w:val="00297221"/>
    <w:rsid w:val="002972D7"/>
    <w:rsid w:val="002A48C4"/>
    <w:rsid w:val="002A76B2"/>
    <w:rsid w:val="002A7E75"/>
    <w:rsid w:val="002B04DF"/>
    <w:rsid w:val="002B1BFC"/>
    <w:rsid w:val="002B20C2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2B65"/>
    <w:rsid w:val="003348E1"/>
    <w:rsid w:val="00334D5C"/>
    <w:rsid w:val="003355B5"/>
    <w:rsid w:val="00344B33"/>
    <w:rsid w:val="003473C6"/>
    <w:rsid w:val="003479C6"/>
    <w:rsid w:val="00347AD9"/>
    <w:rsid w:val="00352521"/>
    <w:rsid w:val="0035524B"/>
    <w:rsid w:val="00365999"/>
    <w:rsid w:val="003706E7"/>
    <w:rsid w:val="00371780"/>
    <w:rsid w:val="0037751E"/>
    <w:rsid w:val="0038560C"/>
    <w:rsid w:val="00390793"/>
    <w:rsid w:val="00393521"/>
    <w:rsid w:val="00394205"/>
    <w:rsid w:val="00395F41"/>
    <w:rsid w:val="0039615B"/>
    <w:rsid w:val="00397627"/>
    <w:rsid w:val="00397F77"/>
    <w:rsid w:val="003A358C"/>
    <w:rsid w:val="003A377F"/>
    <w:rsid w:val="003B0BA3"/>
    <w:rsid w:val="003B167C"/>
    <w:rsid w:val="003B3E10"/>
    <w:rsid w:val="003C66FD"/>
    <w:rsid w:val="003C6BEE"/>
    <w:rsid w:val="003D0299"/>
    <w:rsid w:val="003E0E90"/>
    <w:rsid w:val="003E0F4E"/>
    <w:rsid w:val="003E1930"/>
    <w:rsid w:val="003E4734"/>
    <w:rsid w:val="003E5170"/>
    <w:rsid w:val="003E7838"/>
    <w:rsid w:val="003E7F0B"/>
    <w:rsid w:val="003F20F8"/>
    <w:rsid w:val="003F2B8B"/>
    <w:rsid w:val="003F41DF"/>
    <w:rsid w:val="003F61C8"/>
    <w:rsid w:val="003F6B5B"/>
    <w:rsid w:val="003F734A"/>
    <w:rsid w:val="003F7E34"/>
    <w:rsid w:val="004008BE"/>
    <w:rsid w:val="00403CDA"/>
    <w:rsid w:val="00407592"/>
    <w:rsid w:val="00411B7E"/>
    <w:rsid w:val="0041231F"/>
    <w:rsid w:val="004133F8"/>
    <w:rsid w:val="00414C31"/>
    <w:rsid w:val="00417128"/>
    <w:rsid w:val="004260B2"/>
    <w:rsid w:val="00431093"/>
    <w:rsid w:val="00440B13"/>
    <w:rsid w:val="00441155"/>
    <w:rsid w:val="00442FAA"/>
    <w:rsid w:val="00450E18"/>
    <w:rsid w:val="004529C2"/>
    <w:rsid w:val="00454094"/>
    <w:rsid w:val="00454386"/>
    <w:rsid w:val="004550C9"/>
    <w:rsid w:val="004568F6"/>
    <w:rsid w:val="00456943"/>
    <w:rsid w:val="004601DB"/>
    <w:rsid w:val="00461D7F"/>
    <w:rsid w:val="00463588"/>
    <w:rsid w:val="00464AD3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4D58"/>
    <w:rsid w:val="0049501A"/>
    <w:rsid w:val="00495359"/>
    <w:rsid w:val="004A266B"/>
    <w:rsid w:val="004A29C4"/>
    <w:rsid w:val="004B0431"/>
    <w:rsid w:val="004B2815"/>
    <w:rsid w:val="004B467C"/>
    <w:rsid w:val="004C653A"/>
    <w:rsid w:val="004C798D"/>
    <w:rsid w:val="004D2285"/>
    <w:rsid w:val="004D5B4C"/>
    <w:rsid w:val="004D69ED"/>
    <w:rsid w:val="004D6BB7"/>
    <w:rsid w:val="004D6E8E"/>
    <w:rsid w:val="004D7D84"/>
    <w:rsid w:val="004E0BA7"/>
    <w:rsid w:val="004E17EF"/>
    <w:rsid w:val="004E1E5D"/>
    <w:rsid w:val="004E382C"/>
    <w:rsid w:val="004E7844"/>
    <w:rsid w:val="004F128F"/>
    <w:rsid w:val="004F1B8C"/>
    <w:rsid w:val="004F5A49"/>
    <w:rsid w:val="00500443"/>
    <w:rsid w:val="00503779"/>
    <w:rsid w:val="005043F5"/>
    <w:rsid w:val="005050BB"/>
    <w:rsid w:val="005066D6"/>
    <w:rsid w:val="005102CD"/>
    <w:rsid w:val="00510A43"/>
    <w:rsid w:val="005117A0"/>
    <w:rsid w:val="00511EED"/>
    <w:rsid w:val="00513729"/>
    <w:rsid w:val="00520499"/>
    <w:rsid w:val="005275B5"/>
    <w:rsid w:val="005310FF"/>
    <w:rsid w:val="005325E2"/>
    <w:rsid w:val="005338E1"/>
    <w:rsid w:val="00536A42"/>
    <w:rsid w:val="005434D2"/>
    <w:rsid w:val="0055044C"/>
    <w:rsid w:val="00555C17"/>
    <w:rsid w:val="00566A26"/>
    <w:rsid w:val="0057014B"/>
    <w:rsid w:val="00570C0D"/>
    <w:rsid w:val="00571DF7"/>
    <w:rsid w:val="00573B9C"/>
    <w:rsid w:val="00583FEC"/>
    <w:rsid w:val="0058606C"/>
    <w:rsid w:val="005861AA"/>
    <w:rsid w:val="0059477A"/>
    <w:rsid w:val="005953B0"/>
    <w:rsid w:val="005B632C"/>
    <w:rsid w:val="005B63C6"/>
    <w:rsid w:val="005B7B46"/>
    <w:rsid w:val="005C1C7E"/>
    <w:rsid w:val="005C78C2"/>
    <w:rsid w:val="005D6A40"/>
    <w:rsid w:val="005D6C40"/>
    <w:rsid w:val="005E0836"/>
    <w:rsid w:val="005E0EE6"/>
    <w:rsid w:val="005E2E27"/>
    <w:rsid w:val="005E669F"/>
    <w:rsid w:val="005F13D0"/>
    <w:rsid w:val="005F1BDD"/>
    <w:rsid w:val="005F2F5B"/>
    <w:rsid w:val="005F46CD"/>
    <w:rsid w:val="0060369A"/>
    <w:rsid w:val="00605172"/>
    <w:rsid w:val="00606EBD"/>
    <w:rsid w:val="00611208"/>
    <w:rsid w:val="00611332"/>
    <w:rsid w:val="00612B94"/>
    <w:rsid w:val="00614D25"/>
    <w:rsid w:val="00622DDB"/>
    <w:rsid w:val="006254CC"/>
    <w:rsid w:val="00632DF0"/>
    <w:rsid w:val="00634674"/>
    <w:rsid w:val="00635F83"/>
    <w:rsid w:val="00637036"/>
    <w:rsid w:val="00651A02"/>
    <w:rsid w:val="00652526"/>
    <w:rsid w:val="006527CD"/>
    <w:rsid w:val="00655DA3"/>
    <w:rsid w:val="0066232C"/>
    <w:rsid w:val="00664239"/>
    <w:rsid w:val="00667781"/>
    <w:rsid w:val="006703E7"/>
    <w:rsid w:val="00671A3F"/>
    <w:rsid w:val="00672E81"/>
    <w:rsid w:val="0067514C"/>
    <w:rsid w:val="00676A1A"/>
    <w:rsid w:val="00677E8B"/>
    <w:rsid w:val="00680B29"/>
    <w:rsid w:val="00686D56"/>
    <w:rsid w:val="00686D97"/>
    <w:rsid w:val="00686DEF"/>
    <w:rsid w:val="00693F82"/>
    <w:rsid w:val="0069759D"/>
    <w:rsid w:val="006A2DAE"/>
    <w:rsid w:val="006B35CF"/>
    <w:rsid w:val="006B764D"/>
    <w:rsid w:val="006C094A"/>
    <w:rsid w:val="006C2D10"/>
    <w:rsid w:val="006D7E82"/>
    <w:rsid w:val="006E34A1"/>
    <w:rsid w:val="006E56AC"/>
    <w:rsid w:val="006F16C1"/>
    <w:rsid w:val="006F695B"/>
    <w:rsid w:val="006F7F5F"/>
    <w:rsid w:val="0070271D"/>
    <w:rsid w:val="0071115E"/>
    <w:rsid w:val="007114BB"/>
    <w:rsid w:val="00712996"/>
    <w:rsid w:val="00717908"/>
    <w:rsid w:val="00720DEE"/>
    <w:rsid w:val="00727136"/>
    <w:rsid w:val="00736DB4"/>
    <w:rsid w:val="00741350"/>
    <w:rsid w:val="007459C3"/>
    <w:rsid w:val="00746C09"/>
    <w:rsid w:val="00751AB2"/>
    <w:rsid w:val="00753097"/>
    <w:rsid w:val="007570B6"/>
    <w:rsid w:val="00762406"/>
    <w:rsid w:val="00765CAC"/>
    <w:rsid w:val="00766302"/>
    <w:rsid w:val="007666C5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94F28"/>
    <w:rsid w:val="007965C7"/>
    <w:rsid w:val="007A3EF3"/>
    <w:rsid w:val="007A4CCC"/>
    <w:rsid w:val="007A528F"/>
    <w:rsid w:val="007B2A96"/>
    <w:rsid w:val="007B2E31"/>
    <w:rsid w:val="007B488E"/>
    <w:rsid w:val="007B79DB"/>
    <w:rsid w:val="007C0B60"/>
    <w:rsid w:val="007C0EB7"/>
    <w:rsid w:val="007D0A12"/>
    <w:rsid w:val="007D5B3B"/>
    <w:rsid w:val="007F0A2C"/>
    <w:rsid w:val="007F228B"/>
    <w:rsid w:val="007F55DC"/>
    <w:rsid w:val="007F5957"/>
    <w:rsid w:val="007F5A2F"/>
    <w:rsid w:val="007F6129"/>
    <w:rsid w:val="0080067B"/>
    <w:rsid w:val="0080186F"/>
    <w:rsid w:val="00804EE4"/>
    <w:rsid w:val="008075B8"/>
    <w:rsid w:val="00812236"/>
    <w:rsid w:val="00815DA2"/>
    <w:rsid w:val="00816CFE"/>
    <w:rsid w:val="00816D42"/>
    <w:rsid w:val="00817F0F"/>
    <w:rsid w:val="00823216"/>
    <w:rsid w:val="00823648"/>
    <w:rsid w:val="00823745"/>
    <w:rsid w:val="00824C32"/>
    <w:rsid w:val="008278A2"/>
    <w:rsid w:val="008300C1"/>
    <w:rsid w:val="008307AB"/>
    <w:rsid w:val="00844F8C"/>
    <w:rsid w:val="0084686F"/>
    <w:rsid w:val="00846AE2"/>
    <w:rsid w:val="00846E8A"/>
    <w:rsid w:val="0085308F"/>
    <w:rsid w:val="00861365"/>
    <w:rsid w:val="008661B1"/>
    <w:rsid w:val="00870CBB"/>
    <w:rsid w:val="008728DA"/>
    <w:rsid w:val="008734E1"/>
    <w:rsid w:val="00874487"/>
    <w:rsid w:val="0087579C"/>
    <w:rsid w:val="00877D24"/>
    <w:rsid w:val="008807A7"/>
    <w:rsid w:val="00884FA4"/>
    <w:rsid w:val="0088634E"/>
    <w:rsid w:val="008875E1"/>
    <w:rsid w:val="00894E70"/>
    <w:rsid w:val="00897ECC"/>
    <w:rsid w:val="008A3D20"/>
    <w:rsid w:val="008A4945"/>
    <w:rsid w:val="008A4B7F"/>
    <w:rsid w:val="008A4E46"/>
    <w:rsid w:val="008B37D2"/>
    <w:rsid w:val="008B407F"/>
    <w:rsid w:val="008B6B6C"/>
    <w:rsid w:val="008B780C"/>
    <w:rsid w:val="008C067D"/>
    <w:rsid w:val="008C22AA"/>
    <w:rsid w:val="008C2E25"/>
    <w:rsid w:val="008C47B9"/>
    <w:rsid w:val="008D7B5B"/>
    <w:rsid w:val="008F23BC"/>
    <w:rsid w:val="008F24A2"/>
    <w:rsid w:val="008F4A53"/>
    <w:rsid w:val="008F772E"/>
    <w:rsid w:val="00900682"/>
    <w:rsid w:val="009039DC"/>
    <w:rsid w:val="00905CC2"/>
    <w:rsid w:val="00907210"/>
    <w:rsid w:val="00907D84"/>
    <w:rsid w:val="009104A6"/>
    <w:rsid w:val="00910F37"/>
    <w:rsid w:val="00911A0B"/>
    <w:rsid w:val="009128FA"/>
    <w:rsid w:val="0091617D"/>
    <w:rsid w:val="009206CF"/>
    <w:rsid w:val="0092531D"/>
    <w:rsid w:val="009272E0"/>
    <w:rsid w:val="00927673"/>
    <w:rsid w:val="0093009D"/>
    <w:rsid w:val="00932764"/>
    <w:rsid w:val="00932F60"/>
    <w:rsid w:val="009410F6"/>
    <w:rsid w:val="00950C93"/>
    <w:rsid w:val="00954283"/>
    <w:rsid w:val="00954661"/>
    <w:rsid w:val="00960462"/>
    <w:rsid w:val="00960AE0"/>
    <w:rsid w:val="00966EB0"/>
    <w:rsid w:val="00967417"/>
    <w:rsid w:val="0096789C"/>
    <w:rsid w:val="0097197C"/>
    <w:rsid w:val="00976200"/>
    <w:rsid w:val="009762D0"/>
    <w:rsid w:val="00982A94"/>
    <w:rsid w:val="009831E2"/>
    <w:rsid w:val="009867FA"/>
    <w:rsid w:val="00994900"/>
    <w:rsid w:val="009976B3"/>
    <w:rsid w:val="009B047A"/>
    <w:rsid w:val="009B1539"/>
    <w:rsid w:val="009B1D68"/>
    <w:rsid w:val="009B2F00"/>
    <w:rsid w:val="009B6EEE"/>
    <w:rsid w:val="009C0067"/>
    <w:rsid w:val="009C0151"/>
    <w:rsid w:val="009C0396"/>
    <w:rsid w:val="009C36B9"/>
    <w:rsid w:val="009D094F"/>
    <w:rsid w:val="009D2BD1"/>
    <w:rsid w:val="009D30D8"/>
    <w:rsid w:val="009F0342"/>
    <w:rsid w:val="009F0713"/>
    <w:rsid w:val="009F1687"/>
    <w:rsid w:val="009F338E"/>
    <w:rsid w:val="009F5462"/>
    <w:rsid w:val="00A03930"/>
    <w:rsid w:val="00A039C6"/>
    <w:rsid w:val="00A04F20"/>
    <w:rsid w:val="00A07FDA"/>
    <w:rsid w:val="00A10F48"/>
    <w:rsid w:val="00A11B41"/>
    <w:rsid w:val="00A11FAB"/>
    <w:rsid w:val="00A12B69"/>
    <w:rsid w:val="00A202AE"/>
    <w:rsid w:val="00A21CD9"/>
    <w:rsid w:val="00A2235E"/>
    <w:rsid w:val="00A232D1"/>
    <w:rsid w:val="00A25814"/>
    <w:rsid w:val="00A32919"/>
    <w:rsid w:val="00A3767B"/>
    <w:rsid w:val="00A41C78"/>
    <w:rsid w:val="00A4228C"/>
    <w:rsid w:val="00A42D91"/>
    <w:rsid w:val="00A43ACC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1D2E"/>
    <w:rsid w:val="00A839C9"/>
    <w:rsid w:val="00A855AC"/>
    <w:rsid w:val="00A90D87"/>
    <w:rsid w:val="00A91C63"/>
    <w:rsid w:val="00A97D13"/>
    <w:rsid w:val="00AA19BE"/>
    <w:rsid w:val="00AA37E3"/>
    <w:rsid w:val="00AA65F3"/>
    <w:rsid w:val="00AB2A5E"/>
    <w:rsid w:val="00AB36D4"/>
    <w:rsid w:val="00AB4A40"/>
    <w:rsid w:val="00AB5E4F"/>
    <w:rsid w:val="00AC1D81"/>
    <w:rsid w:val="00AC21F4"/>
    <w:rsid w:val="00AC4EA2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3327"/>
    <w:rsid w:val="00B24721"/>
    <w:rsid w:val="00B24AE5"/>
    <w:rsid w:val="00B32DE0"/>
    <w:rsid w:val="00B35BBE"/>
    <w:rsid w:val="00B377B9"/>
    <w:rsid w:val="00B4184C"/>
    <w:rsid w:val="00B423F8"/>
    <w:rsid w:val="00B45918"/>
    <w:rsid w:val="00B553E5"/>
    <w:rsid w:val="00B61853"/>
    <w:rsid w:val="00B61972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A3034"/>
    <w:rsid w:val="00BA4EF6"/>
    <w:rsid w:val="00BA51E1"/>
    <w:rsid w:val="00BB427E"/>
    <w:rsid w:val="00BB60CF"/>
    <w:rsid w:val="00BC08B8"/>
    <w:rsid w:val="00BD1809"/>
    <w:rsid w:val="00BD222D"/>
    <w:rsid w:val="00BD4FF4"/>
    <w:rsid w:val="00BD689D"/>
    <w:rsid w:val="00BD6C8B"/>
    <w:rsid w:val="00BE055C"/>
    <w:rsid w:val="00BE1059"/>
    <w:rsid w:val="00BE1BCD"/>
    <w:rsid w:val="00BE5871"/>
    <w:rsid w:val="00BE70E5"/>
    <w:rsid w:val="00BF02B7"/>
    <w:rsid w:val="00BF11D2"/>
    <w:rsid w:val="00BF76E8"/>
    <w:rsid w:val="00C01318"/>
    <w:rsid w:val="00C02BA4"/>
    <w:rsid w:val="00C02E2F"/>
    <w:rsid w:val="00C0610B"/>
    <w:rsid w:val="00C07CA4"/>
    <w:rsid w:val="00C10179"/>
    <w:rsid w:val="00C10BA5"/>
    <w:rsid w:val="00C11783"/>
    <w:rsid w:val="00C12939"/>
    <w:rsid w:val="00C13CF6"/>
    <w:rsid w:val="00C14A5B"/>
    <w:rsid w:val="00C161DF"/>
    <w:rsid w:val="00C1751A"/>
    <w:rsid w:val="00C206E6"/>
    <w:rsid w:val="00C22B57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6BFD"/>
    <w:rsid w:val="00C47976"/>
    <w:rsid w:val="00C479A3"/>
    <w:rsid w:val="00C47E77"/>
    <w:rsid w:val="00C54AB5"/>
    <w:rsid w:val="00C55E60"/>
    <w:rsid w:val="00C56BA7"/>
    <w:rsid w:val="00C571DA"/>
    <w:rsid w:val="00C60F3A"/>
    <w:rsid w:val="00C63325"/>
    <w:rsid w:val="00C64E5F"/>
    <w:rsid w:val="00C66387"/>
    <w:rsid w:val="00C6705C"/>
    <w:rsid w:val="00C71BC7"/>
    <w:rsid w:val="00C71BCB"/>
    <w:rsid w:val="00C727EC"/>
    <w:rsid w:val="00C73736"/>
    <w:rsid w:val="00C93C5E"/>
    <w:rsid w:val="00C945E5"/>
    <w:rsid w:val="00C97DCE"/>
    <w:rsid w:val="00CA11CA"/>
    <w:rsid w:val="00CA46BF"/>
    <w:rsid w:val="00CA4C7E"/>
    <w:rsid w:val="00CA5496"/>
    <w:rsid w:val="00CB0F39"/>
    <w:rsid w:val="00CB23E8"/>
    <w:rsid w:val="00CB26B9"/>
    <w:rsid w:val="00CB6C7C"/>
    <w:rsid w:val="00CB7088"/>
    <w:rsid w:val="00CC4709"/>
    <w:rsid w:val="00CC6513"/>
    <w:rsid w:val="00CC6C96"/>
    <w:rsid w:val="00CC7E9E"/>
    <w:rsid w:val="00CD0868"/>
    <w:rsid w:val="00CD1FBE"/>
    <w:rsid w:val="00CD22DE"/>
    <w:rsid w:val="00CE036C"/>
    <w:rsid w:val="00CE17E6"/>
    <w:rsid w:val="00CE1F69"/>
    <w:rsid w:val="00CE259E"/>
    <w:rsid w:val="00CE2D07"/>
    <w:rsid w:val="00CE38C6"/>
    <w:rsid w:val="00CE3FE2"/>
    <w:rsid w:val="00CE791F"/>
    <w:rsid w:val="00CF2522"/>
    <w:rsid w:val="00CF584A"/>
    <w:rsid w:val="00CF7B4A"/>
    <w:rsid w:val="00D051C6"/>
    <w:rsid w:val="00D118F7"/>
    <w:rsid w:val="00D11CA8"/>
    <w:rsid w:val="00D12646"/>
    <w:rsid w:val="00D133B7"/>
    <w:rsid w:val="00D21C3F"/>
    <w:rsid w:val="00D2386A"/>
    <w:rsid w:val="00D24993"/>
    <w:rsid w:val="00D341CA"/>
    <w:rsid w:val="00D3603E"/>
    <w:rsid w:val="00D4341D"/>
    <w:rsid w:val="00D51443"/>
    <w:rsid w:val="00D51C33"/>
    <w:rsid w:val="00D51CBD"/>
    <w:rsid w:val="00D60179"/>
    <w:rsid w:val="00D60AFC"/>
    <w:rsid w:val="00D646D7"/>
    <w:rsid w:val="00D648FA"/>
    <w:rsid w:val="00D71DB9"/>
    <w:rsid w:val="00D7348D"/>
    <w:rsid w:val="00D73C5E"/>
    <w:rsid w:val="00D807EC"/>
    <w:rsid w:val="00D833B5"/>
    <w:rsid w:val="00D9565F"/>
    <w:rsid w:val="00D95EA9"/>
    <w:rsid w:val="00DA4D53"/>
    <w:rsid w:val="00DA6768"/>
    <w:rsid w:val="00DB09DE"/>
    <w:rsid w:val="00DB2131"/>
    <w:rsid w:val="00DB21DF"/>
    <w:rsid w:val="00DB25FE"/>
    <w:rsid w:val="00DB4906"/>
    <w:rsid w:val="00DB4FD6"/>
    <w:rsid w:val="00DC0712"/>
    <w:rsid w:val="00DC1344"/>
    <w:rsid w:val="00DC13F4"/>
    <w:rsid w:val="00DC1492"/>
    <w:rsid w:val="00DD09BF"/>
    <w:rsid w:val="00DD601A"/>
    <w:rsid w:val="00DE0845"/>
    <w:rsid w:val="00DE7906"/>
    <w:rsid w:val="00DE7A30"/>
    <w:rsid w:val="00DF45CE"/>
    <w:rsid w:val="00E00D22"/>
    <w:rsid w:val="00E02B8E"/>
    <w:rsid w:val="00E03278"/>
    <w:rsid w:val="00E14F72"/>
    <w:rsid w:val="00E16A79"/>
    <w:rsid w:val="00E20DD6"/>
    <w:rsid w:val="00E250BB"/>
    <w:rsid w:val="00E264F3"/>
    <w:rsid w:val="00E26FC2"/>
    <w:rsid w:val="00E36E4F"/>
    <w:rsid w:val="00E42256"/>
    <w:rsid w:val="00E4237F"/>
    <w:rsid w:val="00E454B5"/>
    <w:rsid w:val="00E4698D"/>
    <w:rsid w:val="00E46FEB"/>
    <w:rsid w:val="00E569D4"/>
    <w:rsid w:val="00E57613"/>
    <w:rsid w:val="00E61B5D"/>
    <w:rsid w:val="00E64870"/>
    <w:rsid w:val="00E64AB6"/>
    <w:rsid w:val="00E64BFF"/>
    <w:rsid w:val="00E65272"/>
    <w:rsid w:val="00E70241"/>
    <w:rsid w:val="00E70CA7"/>
    <w:rsid w:val="00E77318"/>
    <w:rsid w:val="00E808C6"/>
    <w:rsid w:val="00E80AB9"/>
    <w:rsid w:val="00E83788"/>
    <w:rsid w:val="00E849FB"/>
    <w:rsid w:val="00E87B12"/>
    <w:rsid w:val="00E9002E"/>
    <w:rsid w:val="00E9191E"/>
    <w:rsid w:val="00E9661C"/>
    <w:rsid w:val="00EA36CF"/>
    <w:rsid w:val="00EA771A"/>
    <w:rsid w:val="00EB0CB5"/>
    <w:rsid w:val="00EB11DC"/>
    <w:rsid w:val="00EB3D26"/>
    <w:rsid w:val="00EB6801"/>
    <w:rsid w:val="00EB7381"/>
    <w:rsid w:val="00EC08C5"/>
    <w:rsid w:val="00EC33D9"/>
    <w:rsid w:val="00EC38B2"/>
    <w:rsid w:val="00EC4509"/>
    <w:rsid w:val="00EC45BB"/>
    <w:rsid w:val="00ED004A"/>
    <w:rsid w:val="00ED1103"/>
    <w:rsid w:val="00ED1E19"/>
    <w:rsid w:val="00ED4F25"/>
    <w:rsid w:val="00ED5564"/>
    <w:rsid w:val="00ED67FE"/>
    <w:rsid w:val="00ED7283"/>
    <w:rsid w:val="00ED7F60"/>
    <w:rsid w:val="00EE2FC3"/>
    <w:rsid w:val="00EF0CC8"/>
    <w:rsid w:val="00EF4163"/>
    <w:rsid w:val="00EF44A7"/>
    <w:rsid w:val="00EF4FD4"/>
    <w:rsid w:val="00F0191E"/>
    <w:rsid w:val="00F0487A"/>
    <w:rsid w:val="00F06A0B"/>
    <w:rsid w:val="00F07CD1"/>
    <w:rsid w:val="00F124A1"/>
    <w:rsid w:val="00F1261C"/>
    <w:rsid w:val="00F2482A"/>
    <w:rsid w:val="00F25B22"/>
    <w:rsid w:val="00F270E0"/>
    <w:rsid w:val="00F3326C"/>
    <w:rsid w:val="00F34ECA"/>
    <w:rsid w:val="00F377C0"/>
    <w:rsid w:val="00F37AEA"/>
    <w:rsid w:val="00F411D0"/>
    <w:rsid w:val="00F41546"/>
    <w:rsid w:val="00F44690"/>
    <w:rsid w:val="00F450AD"/>
    <w:rsid w:val="00F47B9F"/>
    <w:rsid w:val="00F500EE"/>
    <w:rsid w:val="00F56A74"/>
    <w:rsid w:val="00F56FEA"/>
    <w:rsid w:val="00F5701A"/>
    <w:rsid w:val="00F6195B"/>
    <w:rsid w:val="00F65D96"/>
    <w:rsid w:val="00F66C94"/>
    <w:rsid w:val="00F72C61"/>
    <w:rsid w:val="00F731EB"/>
    <w:rsid w:val="00F73453"/>
    <w:rsid w:val="00F73CA5"/>
    <w:rsid w:val="00F80AFD"/>
    <w:rsid w:val="00F82A9A"/>
    <w:rsid w:val="00F82AF6"/>
    <w:rsid w:val="00F82B1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2D41"/>
    <w:rsid w:val="00FB4327"/>
    <w:rsid w:val="00FB592B"/>
    <w:rsid w:val="00FB65AA"/>
    <w:rsid w:val="00FB6E73"/>
    <w:rsid w:val="00FB7114"/>
    <w:rsid w:val="00FC6D5A"/>
    <w:rsid w:val="00FD24E7"/>
    <w:rsid w:val="00FF4131"/>
    <w:rsid w:val="00FF437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243CAC8-336D-47DD-A7B3-70A46A2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5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16F0E2C-B6F3-4402-823A-8F6F2E39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6644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Hajduchová</dc:creator>
  <cp:lastModifiedBy>USER</cp:lastModifiedBy>
  <cp:revision>30</cp:revision>
  <cp:lastPrinted>2021-11-22T10:22:00Z</cp:lastPrinted>
  <dcterms:created xsi:type="dcterms:W3CDTF">2023-03-02T11:25:00Z</dcterms:created>
  <dcterms:modified xsi:type="dcterms:W3CDTF">2023-11-07T09:35:00Z</dcterms:modified>
</cp:coreProperties>
</file>