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AA34441" w:rsidR="00861365" w:rsidRPr="003F734A" w:rsidRDefault="00C54AB5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September</w:t>
      </w:r>
      <w:r w:rsidR="004F1B8C">
        <w:rPr>
          <w:rFonts w:asciiTheme="majorHAnsi" w:hAnsiTheme="majorHAnsi"/>
          <w:sz w:val="48"/>
          <w:szCs w:val="48"/>
        </w:rPr>
        <w:t xml:space="preserve"> 2023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D6BB7" w:rsidRDefault="00414C31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0239789" w14:textId="32E3E723" w:rsidR="00AB4A40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 xml:space="preserve">The report herein covers the period from 01st </w:t>
      </w:r>
      <w:r w:rsidR="005D6C40" w:rsidRPr="004D6BB7">
        <w:rPr>
          <w:rFonts w:ascii="Times New Roman" w:hAnsi="Times New Roman" w:cs="Times New Roman"/>
          <w:sz w:val="24"/>
          <w:szCs w:val="24"/>
        </w:rPr>
        <w:t>–</w:t>
      </w:r>
      <w:r w:rsidRPr="004D6BB7">
        <w:rPr>
          <w:rFonts w:ascii="Times New Roman" w:hAnsi="Times New Roman" w:cs="Times New Roman"/>
          <w:sz w:val="24"/>
          <w:szCs w:val="24"/>
        </w:rPr>
        <w:t xml:space="preserve"> </w:t>
      </w:r>
      <w:r w:rsidR="00C54AB5" w:rsidRPr="004D6BB7">
        <w:rPr>
          <w:rFonts w:ascii="Times New Roman" w:hAnsi="Times New Roman" w:cs="Times New Roman"/>
          <w:sz w:val="24"/>
          <w:szCs w:val="24"/>
        </w:rPr>
        <w:t>30</w:t>
      </w:r>
      <w:r w:rsidR="00C54AB5" w:rsidRPr="004D6B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4AB5" w:rsidRPr="004D6BB7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D6C40" w:rsidRPr="004D6BB7">
        <w:rPr>
          <w:rFonts w:ascii="Times New Roman" w:hAnsi="Times New Roman" w:cs="Times New Roman"/>
          <w:sz w:val="24"/>
          <w:szCs w:val="24"/>
        </w:rPr>
        <w:t xml:space="preserve"> 2023. </w:t>
      </w:r>
      <w:r w:rsidR="00C54AB5" w:rsidRPr="004D6BB7">
        <w:rPr>
          <w:rFonts w:ascii="Times New Roman" w:hAnsi="Times New Roman" w:cs="Times New Roman"/>
          <w:sz w:val="24"/>
          <w:szCs w:val="24"/>
        </w:rPr>
        <w:t xml:space="preserve">With focus on the projects core goal of deterring wildlife </w:t>
      </w:r>
      <w:proofErr w:type="gramStart"/>
      <w:r w:rsidR="00C54AB5" w:rsidRPr="004D6BB7">
        <w:rPr>
          <w:rFonts w:ascii="Times New Roman" w:hAnsi="Times New Roman" w:cs="Times New Roman"/>
          <w:sz w:val="24"/>
          <w:szCs w:val="24"/>
        </w:rPr>
        <w:t>crime ,</w:t>
      </w:r>
      <w:proofErr w:type="gramEnd"/>
      <w:r w:rsidR="00C54AB5" w:rsidRPr="004D6BB7">
        <w:rPr>
          <w:rFonts w:ascii="Times New Roman" w:hAnsi="Times New Roman" w:cs="Times New Roman"/>
          <w:sz w:val="24"/>
          <w:szCs w:val="24"/>
        </w:rPr>
        <w:t xml:space="preserve"> major activities  of investigations</w:t>
      </w:r>
      <w:r w:rsidR="00AB4A40" w:rsidRPr="004D6BB7">
        <w:rPr>
          <w:rFonts w:ascii="Times New Roman" w:hAnsi="Times New Roman" w:cs="Times New Roman"/>
          <w:sz w:val="24"/>
          <w:szCs w:val="24"/>
        </w:rPr>
        <w:t xml:space="preserve"> have</w:t>
      </w:r>
      <w:r w:rsidR="00C54AB5" w:rsidRPr="004D6BB7">
        <w:rPr>
          <w:rFonts w:ascii="Times New Roman" w:hAnsi="Times New Roman" w:cs="Times New Roman"/>
          <w:sz w:val="24"/>
          <w:szCs w:val="24"/>
        </w:rPr>
        <w:t xml:space="preserve"> been at 80% by candidates on test which has not been efficiently or effectively done however with </w:t>
      </w:r>
      <w:r w:rsidR="00EC08C5" w:rsidRPr="004D6BB7">
        <w:rPr>
          <w:rFonts w:ascii="Times New Roman" w:hAnsi="Times New Roman" w:cs="Times New Roman"/>
          <w:sz w:val="24"/>
          <w:szCs w:val="24"/>
        </w:rPr>
        <w:t>room for growth.</w:t>
      </w:r>
    </w:p>
    <w:p w14:paraId="0429BA9B" w14:textId="6EA786D9" w:rsidR="00BA3034" w:rsidRPr="004D6BB7" w:rsidRDefault="00BA3034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 emphasizes proactivity and creativity therefore all team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flexibility and aggressiveness is expected in all departments.</w:t>
      </w:r>
    </w:p>
    <w:p w14:paraId="0BB82804" w14:textId="77777777" w:rsidR="00EC08C5" w:rsidRPr="004D6BB7" w:rsidRDefault="00EC08C5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BA9A8" w14:textId="6A5BEEB8" w:rsidR="002E37E0" w:rsidRPr="004D6BB7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</w:t>
      </w:r>
      <w:r w:rsidR="002E37E0" w:rsidRPr="004D6BB7">
        <w:rPr>
          <w:rFonts w:ascii="Times New Roman" w:hAnsi="Times New Roman" w:cs="Times New Roman"/>
          <w:b/>
          <w:sz w:val="24"/>
          <w:szCs w:val="24"/>
        </w:rPr>
        <w:t>VESTIGATIONS</w:t>
      </w:r>
    </w:p>
    <w:p w14:paraId="41FA0F8B" w14:textId="5E871AC8" w:rsidR="00632DF0" w:rsidRPr="004D6BB7" w:rsidRDefault="00EC08C5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proofErr w:type="gramStart"/>
      <w:r w:rsidRPr="004D6BB7">
        <w:rPr>
          <w:rFonts w:ascii="Times New Roman" w:hAnsi="Times New Roman" w:cs="Times New Roman"/>
          <w:sz w:val="24"/>
          <w:szCs w:val="24"/>
          <w:lang w:val="en-GB"/>
        </w:rPr>
        <w:t>the  new</w:t>
      </w:r>
      <w:proofErr w:type="gramEnd"/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team member heading the investigations and operations department, several meetings with potential recommenders were conducted and several applica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>nts interviewed with very only 2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candidate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qualifying to start 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test period, but unfortunately did not respond to 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test period.</w:t>
      </w:r>
    </w:p>
    <w:p w14:paraId="2F52F52C" w14:textId="61546C03" w:rsidR="00EC08C5" w:rsidRDefault="00EC08C5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Investigations have been on-going at 80% field engagements with 2 candidates on test with some good leading information, photos of contraband shared of different animal species but have not come close to any operation. 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>One of the candidate’s test was terminated end of September and m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>ore trust building will be needed in order to achieve the projects objectives.</w:t>
      </w:r>
    </w:p>
    <w:p w14:paraId="375F1302" w14:textId="77777777" w:rsidR="004D6BB7" w:rsidRPr="004D6BB7" w:rsidRDefault="004D6BB7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4B2421" w14:textId="77777777" w:rsidR="0057014B" w:rsidRPr="004D6BB7" w:rsidRDefault="0057014B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4106F2" w14:textId="77777777" w:rsidR="00EC08C5" w:rsidRPr="004D6BB7" w:rsidRDefault="00EC08C5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D6BB7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4D6BB7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># of</w:t>
            </w:r>
            <w:r w:rsidR="000A2BA1"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4D6BB7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5A016ED1" w:rsidR="0041231F" w:rsidRPr="004D6BB7" w:rsidRDefault="00EC08C5" w:rsidP="000C3C8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</w:t>
            </w:r>
          </w:p>
        </w:tc>
        <w:tc>
          <w:tcPr>
            <w:tcW w:w="2337" w:type="dxa"/>
          </w:tcPr>
          <w:p w14:paraId="6BEEF380" w14:textId="77F2D682" w:rsidR="0041231F" w:rsidRPr="004D6BB7" w:rsidRDefault="00B45918" w:rsidP="007859D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D6BB7" w:rsidRDefault="0041231F" w:rsidP="007859D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Pr="004D6BB7" w:rsidRDefault="0057014B" w:rsidP="004133F8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A36B823" w14:textId="3D94FF1E" w:rsidR="002E37E0" w:rsidRPr="004D6BB7" w:rsidRDefault="002E37E0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b/>
          <w:sz w:val="24"/>
          <w:szCs w:val="24"/>
          <w:lang w:val="en-GB"/>
        </w:rPr>
        <w:t>OPERATIONS</w:t>
      </w:r>
    </w:p>
    <w:p w14:paraId="0405309B" w14:textId="5DB92EE1" w:rsidR="00EC08C5" w:rsidRPr="004D6BB7" w:rsidRDefault="00EC08C5" w:rsidP="00EC08C5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>No operations have been conducted, but the project has employed a Head of Investigations and Operations to oversee this role as and when it occurs.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4D6BB7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D6BB7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D6BB7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D6BB7" w:rsidRDefault="00D51443" w:rsidP="00A32919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B760D" w14:textId="05BB657C" w:rsidR="00606EBD" w:rsidRPr="004D6BB7" w:rsidRDefault="002E37E0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LEGA</w:t>
      </w:r>
      <w:r w:rsidR="00ED5564" w:rsidRPr="004D6BB7">
        <w:rPr>
          <w:rFonts w:ascii="Times New Roman" w:hAnsi="Times New Roman" w:cs="Times New Roman"/>
          <w:b/>
          <w:sz w:val="24"/>
          <w:szCs w:val="24"/>
        </w:rPr>
        <w:t>L</w:t>
      </w:r>
    </w:p>
    <w:p w14:paraId="7675DB7C" w14:textId="01CD3907" w:rsidR="00DB21DF" w:rsidRPr="004D6BB7" w:rsidRDefault="00DB21DF" w:rsidP="004D6B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>The legal department conducted research on various concluded cases that have been</w:t>
      </w:r>
    </w:p>
    <w:p w14:paraId="22721F3B" w14:textId="77777777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t>concluded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by the Standards, utilities and Wildlife court and the various punishments that</w:t>
      </w:r>
    </w:p>
    <w:p w14:paraId="39117B3D" w14:textId="77777777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given to the offenders in line with the Wildlife Act, 2019. </w:t>
      </w:r>
    </w:p>
    <w:p w14:paraId="5D39F24E" w14:textId="249AE00C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 xml:space="preserve">An </w:t>
      </w:r>
      <w:r w:rsidRPr="004D6BB7">
        <w:rPr>
          <w:rFonts w:ascii="Times New Roman" w:hAnsi="Times New Roman" w:cs="Times New Roman"/>
          <w:sz w:val="24"/>
          <w:szCs w:val="24"/>
        </w:rPr>
        <w:t xml:space="preserve">example of said cases </w:t>
      </w:r>
      <w:r w:rsidRPr="004D6BB7">
        <w:rPr>
          <w:rFonts w:ascii="Times New Roman" w:hAnsi="Times New Roman" w:cs="Times New Roman"/>
          <w:sz w:val="24"/>
          <w:szCs w:val="24"/>
        </w:rPr>
        <w:t xml:space="preserve">is </w:t>
      </w:r>
      <w:r w:rsidRPr="004D6BB7">
        <w:rPr>
          <w:rFonts w:ascii="Times New Roman" w:hAnsi="Times New Roman" w:cs="Times New Roman"/>
          <w:sz w:val="24"/>
          <w:szCs w:val="24"/>
        </w:rPr>
        <w:t xml:space="preserve">the </w:t>
      </w:r>
      <w:r w:rsidRPr="004D6BB7">
        <w:rPr>
          <w:rFonts w:ascii="Times New Roman" w:hAnsi="Times New Roman" w:cs="Times New Roman"/>
          <w:sz w:val="24"/>
          <w:szCs w:val="24"/>
        </w:rPr>
        <w:t xml:space="preserve">Uganda V </w:t>
      </w:r>
      <w:proofErr w:type="spellStart"/>
      <w:r w:rsidRPr="004D6BB7">
        <w:rPr>
          <w:rFonts w:ascii="Times New Roman" w:hAnsi="Times New Roman" w:cs="Times New Roman"/>
          <w:sz w:val="24"/>
          <w:szCs w:val="24"/>
        </w:rPr>
        <w:t>Ssali</w:t>
      </w:r>
      <w:proofErr w:type="spellEnd"/>
      <w:r w:rsidRPr="004D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BB7">
        <w:rPr>
          <w:rFonts w:ascii="Times New Roman" w:hAnsi="Times New Roman" w:cs="Times New Roman"/>
          <w:sz w:val="24"/>
          <w:szCs w:val="24"/>
        </w:rPr>
        <w:t>Badru</w:t>
      </w:r>
      <w:proofErr w:type="spellEnd"/>
      <w:r w:rsidRPr="004D6BB7">
        <w:rPr>
          <w:rFonts w:ascii="Times New Roman" w:hAnsi="Times New Roman" w:cs="Times New Roman"/>
          <w:sz w:val="24"/>
          <w:szCs w:val="24"/>
        </w:rPr>
        <w:t xml:space="preserve"> KLA-OO-C0-0948 OF 2020 who was found with 2 hippo</w:t>
      </w:r>
      <w:r w:rsidRPr="004D6BB7">
        <w:rPr>
          <w:rFonts w:ascii="Times New Roman" w:hAnsi="Times New Roman" w:cs="Times New Roman"/>
          <w:sz w:val="24"/>
          <w:szCs w:val="24"/>
        </w:rPr>
        <w:t xml:space="preserve"> </w:t>
      </w:r>
      <w:r w:rsidRPr="004D6BB7">
        <w:rPr>
          <w:rFonts w:ascii="Times New Roman" w:hAnsi="Times New Roman" w:cs="Times New Roman"/>
          <w:sz w:val="24"/>
          <w:szCs w:val="24"/>
        </w:rPr>
        <w:t>teeth and 1 piece of ivory and he sentenced to eighteen (18) in jail.</w:t>
      </w:r>
    </w:p>
    <w:p w14:paraId="1801493A" w14:textId="77777777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 xml:space="preserve">The next case is Uganda v </w:t>
      </w:r>
      <w:proofErr w:type="spellStart"/>
      <w:r w:rsidRPr="004D6BB7">
        <w:rPr>
          <w:rFonts w:ascii="Times New Roman" w:hAnsi="Times New Roman" w:cs="Times New Roman"/>
          <w:sz w:val="24"/>
          <w:szCs w:val="24"/>
        </w:rPr>
        <w:t>Kiiza</w:t>
      </w:r>
      <w:proofErr w:type="spellEnd"/>
      <w:r w:rsidRPr="004D6BB7">
        <w:rPr>
          <w:rFonts w:ascii="Times New Roman" w:hAnsi="Times New Roman" w:cs="Times New Roman"/>
          <w:sz w:val="24"/>
          <w:szCs w:val="24"/>
        </w:rPr>
        <w:t xml:space="preserve"> John and 3 others and the facts are that the accused</w:t>
      </w:r>
    </w:p>
    <w:p w14:paraId="04630187" w14:textId="77777777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were found in possession of 3 pieces of ivory, hippo teeth and pangolin scales</w:t>
      </w:r>
    </w:p>
    <w:p w14:paraId="6491F4F7" w14:textId="77777777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sentenced to imprisonment. </w:t>
      </w:r>
    </w:p>
    <w:p w14:paraId="61998412" w14:textId="1D6EFA8D" w:rsidR="00DB21DF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>The purpose of conductin</w:t>
      </w:r>
      <w:r w:rsidRPr="004D6BB7">
        <w:rPr>
          <w:rFonts w:ascii="Times New Roman" w:hAnsi="Times New Roman" w:cs="Times New Roman"/>
          <w:sz w:val="24"/>
          <w:szCs w:val="24"/>
        </w:rPr>
        <w:t xml:space="preserve">g legal analysis is to find out  </w:t>
      </w:r>
      <w:r w:rsidRPr="004D6BB7">
        <w:rPr>
          <w:rFonts w:ascii="Times New Roman" w:hAnsi="Times New Roman" w:cs="Times New Roman"/>
          <w:sz w:val="24"/>
          <w:szCs w:val="24"/>
        </w:rPr>
        <w:t>the reason for sentencing of different accused persons and finding out issues like</w:t>
      </w:r>
      <w:r w:rsidRPr="004D6BB7">
        <w:rPr>
          <w:rFonts w:ascii="Times New Roman" w:hAnsi="Times New Roman" w:cs="Times New Roman"/>
          <w:sz w:val="24"/>
          <w:szCs w:val="24"/>
        </w:rPr>
        <w:t xml:space="preserve"> </w:t>
      </w:r>
      <w:r w:rsidRPr="004D6BB7">
        <w:rPr>
          <w:rFonts w:ascii="Times New Roman" w:hAnsi="Times New Roman" w:cs="Times New Roman"/>
          <w:sz w:val="24"/>
          <w:szCs w:val="24"/>
        </w:rPr>
        <w:t>whether the mitigation factors were considered,</w:t>
      </w:r>
      <w:r w:rsidR="004D6BB7" w:rsidRPr="004D6BB7">
        <w:rPr>
          <w:rFonts w:ascii="Times New Roman" w:hAnsi="Times New Roman" w:cs="Times New Roman"/>
          <w:sz w:val="24"/>
          <w:szCs w:val="24"/>
        </w:rPr>
        <w:t xml:space="preserve"> whether the days of remand where taken into </w:t>
      </w:r>
      <w:proofErr w:type="spellStart"/>
      <w:r w:rsidR="004D6BB7" w:rsidRPr="004D6BB7">
        <w:rPr>
          <w:rFonts w:ascii="Times New Roman" w:hAnsi="Times New Roman" w:cs="Times New Roman"/>
          <w:sz w:val="24"/>
          <w:szCs w:val="24"/>
        </w:rPr>
        <w:t>consideraion</w:t>
      </w:r>
      <w:proofErr w:type="spellEnd"/>
      <w:r w:rsidRPr="004D6BB7">
        <w:rPr>
          <w:rFonts w:ascii="Times New Roman" w:hAnsi="Times New Roman" w:cs="Times New Roman"/>
          <w:sz w:val="24"/>
          <w:szCs w:val="24"/>
        </w:rPr>
        <w:t xml:space="preserve"> while sentencing among other issues.</w:t>
      </w:r>
    </w:p>
    <w:p w14:paraId="5568F789" w14:textId="77777777" w:rsidR="004D6BB7" w:rsidRPr="004D6BB7" w:rsidRDefault="004D6BB7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6E9C858" w14:textId="486565FD" w:rsidR="00DB21DF" w:rsidRPr="004D6BB7" w:rsidRDefault="00DB21DF" w:rsidP="004D6B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 xml:space="preserve">The legal </w:t>
      </w:r>
      <w:r w:rsidR="004D6BB7" w:rsidRPr="004D6BB7">
        <w:rPr>
          <w:rFonts w:ascii="Times New Roman" w:hAnsi="Times New Roman" w:cs="Times New Roman"/>
          <w:sz w:val="24"/>
          <w:szCs w:val="24"/>
        </w:rPr>
        <w:t>department</w:t>
      </w:r>
      <w:r w:rsidRPr="004D6BB7">
        <w:rPr>
          <w:rFonts w:ascii="Times New Roman" w:hAnsi="Times New Roman" w:cs="Times New Roman"/>
          <w:sz w:val="24"/>
          <w:szCs w:val="24"/>
        </w:rPr>
        <w:t xml:space="preserve"> carried out hotel searches on different hotels. The purpose of the</w:t>
      </w:r>
    </w:p>
    <w:p w14:paraId="41B7B149" w14:textId="77777777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lastRenderedPageBreak/>
        <w:t>hotel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search is to establish a hotel that would be suitable for a possible operation. The</w:t>
      </w:r>
    </w:p>
    <w:p w14:paraId="3F1904C7" w14:textId="77777777" w:rsidR="00DB21DF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t>concluded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hotel was Front page hotel on Kampala-Entebbe Road.</w:t>
      </w:r>
    </w:p>
    <w:p w14:paraId="421FD1F0" w14:textId="77777777" w:rsidR="00BA3034" w:rsidRPr="004D6BB7" w:rsidRDefault="00BA3034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84346C6" w14:textId="58CDF5B6" w:rsidR="00DB21DF" w:rsidRDefault="00DB21DF" w:rsidP="004D6B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 xml:space="preserve">The legal </w:t>
      </w:r>
      <w:r w:rsidR="004D6BB7" w:rsidRPr="004D6BB7">
        <w:rPr>
          <w:rFonts w:ascii="Times New Roman" w:hAnsi="Times New Roman" w:cs="Times New Roman"/>
          <w:sz w:val="24"/>
          <w:szCs w:val="24"/>
        </w:rPr>
        <w:t xml:space="preserve">department drafted the 3 docs using a hypothetical </w:t>
      </w:r>
      <w:r w:rsidRPr="004D6BB7">
        <w:rPr>
          <w:rFonts w:ascii="Times New Roman" w:hAnsi="Times New Roman" w:cs="Times New Roman"/>
          <w:sz w:val="24"/>
          <w:szCs w:val="24"/>
        </w:rPr>
        <w:t>investigation on</w:t>
      </w:r>
      <w:r w:rsidR="004D6BB7" w:rsidRPr="004D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B7">
        <w:rPr>
          <w:rFonts w:ascii="Times New Roman" w:hAnsi="Times New Roman" w:cs="Times New Roman"/>
          <w:sz w:val="24"/>
          <w:szCs w:val="24"/>
        </w:rPr>
        <w:t>Ssalongo</w:t>
      </w:r>
      <w:proofErr w:type="spellEnd"/>
      <w:r w:rsidR="004D6BB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4D6BB7" w:rsidRPr="004D6BB7">
        <w:rPr>
          <w:rFonts w:ascii="Times New Roman" w:hAnsi="Times New Roman" w:cs="Times New Roman"/>
          <w:sz w:val="24"/>
          <w:szCs w:val="24"/>
        </w:rPr>
        <w:t>Twinomujuni</w:t>
      </w:r>
      <w:proofErr w:type="spellEnd"/>
      <w:r w:rsidR="004D6BB7" w:rsidRPr="004D6BB7">
        <w:rPr>
          <w:rFonts w:ascii="Times New Roman" w:hAnsi="Times New Roman" w:cs="Times New Roman"/>
          <w:sz w:val="24"/>
          <w:szCs w:val="24"/>
        </w:rPr>
        <w:t xml:space="preserve"> (as</w:t>
      </w:r>
      <w:r w:rsidR="004D6BB7">
        <w:rPr>
          <w:rFonts w:ascii="Times New Roman" w:hAnsi="Times New Roman" w:cs="Times New Roman"/>
          <w:sz w:val="24"/>
          <w:szCs w:val="24"/>
        </w:rPr>
        <w:t xml:space="preserve"> targets</w:t>
      </w:r>
      <w:proofErr w:type="gramStart"/>
      <w:r w:rsidR="004D6BB7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The thr</w:t>
      </w:r>
      <w:r w:rsidR="004D6BB7" w:rsidRPr="004D6BB7">
        <w:rPr>
          <w:rFonts w:ascii="Times New Roman" w:hAnsi="Times New Roman" w:cs="Times New Roman"/>
          <w:sz w:val="24"/>
          <w:szCs w:val="24"/>
        </w:rPr>
        <w:t xml:space="preserve">ee docs focus on the </w:t>
      </w:r>
      <w:r w:rsidRPr="004D6BB7">
        <w:rPr>
          <w:rFonts w:ascii="Times New Roman" w:hAnsi="Times New Roman" w:cs="Times New Roman"/>
          <w:sz w:val="24"/>
          <w:szCs w:val="24"/>
        </w:rPr>
        <w:t>operation</w:t>
      </w:r>
      <w:r w:rsidR="004D6BB7" w:rsidRPr="004D6BB7">
        <w:rPr>
          <w:rFonts w:ascii="Times New Roman" w:hAnsi="Times New Roman" w:cs="Times New Roman"/>
          <w:sz w:val="24"/>
          <w:szCs w:val="24"/>
        </w:rPr>
        <w:t xml:space="preserve"> procedures</w:t>
      </w:r>
      <w:r w:rsidRPr="004D6BB7">
        <w:rPr>
          <w:rFonts w:ascii="Times New Roman" w:hAnsi="Times New Roman" w:cs="Times New Roman"/>
          <w:sz w:val="24"/>
          <w:szCs w:val="24"/>
        </w:rPr>
        <w:t xml:space="preserve"> to ensure that there is a smooth operation and arrest of the wildlife traffickers.</w:t>
      </w:r>
      <w:r w:rsidR="004D6BB7" w:rsidRPr="004D6BB7">
        <w:rPr>
          <w:rFonts w:ascii="Times New Roman" w:hAnsi="Times New Roman" w:cs="Times New Roman"/>
          <w:sz w:val="24"/>
          <w:szCs w:val="24"/>
        </w:rPr>
        <w:t xml:space="preserve"> The process </w:t>
      </w:r>
      <w:r w:rsidR="004D6BB7">
        <w:rPr>
          <w:rFonts w:ascii="Times New Roman" w:hAnsi="Times New Roman" w:cs="Times New Roman"/>
          <w:sz w:val="24"/>
          <w:szCs w:val="24"/>
        </w:rPr>
        <w:t xml:space="preserve">also </w:t>
      </w:r>
      <w:r w:rsidR="004D6BB7" w:rsidRPr="004D6BB7">
        <w:rPr>
          <w:rFonts w:ascii="Times New Roman" w:hAnsi="Times New Roman" w:cs="Times New Roman"/>
          <w:sz w:val="24"/>
          <w:szCs w:val="24"/>
        </w:rPr>
        <w:t>involved map drawing to emphasize positioning.</w:t>
      </w:r>
    </w:p>
    <w:p w14:paraId="1586AF2D" w14:textId="77777777" w:rsidR="004D6BB7" w:rsidRPr="004D6BB7" w:rsidRDefault="004D6BB7" w:rsidP="004D6B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6D20B2" w14:textId="13907347" w:rsidR="00DB21DF" w:rsidRDefault="00DB21DF" w:rsidP="004D6B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>The legal advisor carried investigations on wildlife tr</w:t>
      </w:r>
      <w:r w:rsidR="00BA3034">
        <w:rPr>
          <w:rFonts w:ascii="Times New Roman" w:hAnsi="Times New Roman" w:cs="Times New Roman"/>
          <w:sz w:val="24"/>
          <w:szCs w:val="24"/>
        </w:rPr>
        <w:t>affickers. This involved</w:t>
      </w:r>
      <w:r w:rsidRPr="004D6BB7">
        <w:rPr>
          <w:rFonts w:ascii="Times New Roman" w:hAnsi="Times New Roman" w:cs="Times New Roman"/>
          <w:sz w:val="24"/>
          <w:szCs w:val="24"/>
        </w:rPr>
        <w:t xml:space="preserve"> going</w:t>
      </w:r>
      <w:r w:rsidR="004D6BB7">
        <w:rPr>
          <w:rFonts w:ascii="Times New Roman" w:hAnsi="Times New Roman" w:cs="Times New Roman"/>
          <w:sz w:val="24"/>
          <w:szCs w:val="24"/>
        </w:rPr>
        <w:t xml:space="preserve"> </w:t>
      </w:r>
      <w:r w:rsidRPr="004D6BB7">
        <w:rPr>
          <w:rFonts w:ascii="Times New Roman" w:hAnsi="Times New Roman" w:cs="Times New Roman"/>
          <w:sz w:val="24"/>
          <w:szCs w:val="24"/>
        </w:rPr>
        <w:t xml:space="preserve">to places which are suspected to </w:t>
      </w:r>
      <w:proofErr w:type="spellStart"/>
      <w:r w:rsidRPr="004D6BB7">
        <w:rPr>
          <w:rFonts w:ascii="Times New Roman" w:hAnsi="Times New Roman" w:cs="Times New Roman"/>
          <w:sz w:val="24"/>
          <w:szCs w:val="24"/>
        </w:rPr>
        <w:t>harbour</w:t>
      </w:r>
      <w:proofErr w:type="spellEnd"/>
      <w:r w:rsidRPr="004D6BB7">
        <w:rPr>
          <w:rFonts w:ascii="Times New Roman" w:hAnsi="Times New Roman" w:cs="Times New Roman"/>
          <w:sz w:val="24"/>
          <w:szCs w:val="24"/>
        </w:rPr>
        <w:t xml:space="preserve"> wildlife traffickers in a bid to curb wildlife</w:t>
      </w:r>
      <w:r w:rsidR="004D6BB7">
        <w:rPr>
          <w:rFonts w:ascii="Times New Roman" w:hAnsi="Times New Roman" w:cs="Times New Roman"/>
          <w:sz w:val="24"/>
          <w:szCs w:val="24"/>
        </w:rPr>
        <w:t xml:space="preserve"> </w:t>
      </w:r>
      <w:r w:rsidRPr="004D6BB7">
        <w:rPr>
          <w:rFonts w:ascii="Times New Roman" w:hAnsi="Times New Roman" w:cs="Times New Roman"/>
          <w:sz w:val="24"/>
          <w:szCs w:val="24"/>
        </w:rPr>
        <w:t>trafficking in Uganda.</w:t>
      </w:r>
    </w:p>
    <w:p w14:paraId="3751744D" w14:textId="77777777" w:rsidR="00BA3034" w:rsidRPr="00BA3034" w:rsidRDefault="00BA3034" w:rsidP="00BA30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E46691" w14:textId="77DD6926" w:rsidR="00DB21DF" w:rsidRPr="00BA3034" w:rsidRDefault="00DB21DF" w:rsidP="00BA303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A3034">
        <w:rPr>
          <w:rFonts w:ascii="Times New Roman" w:hAnsi="Times New Roman" w:cs="Times New Roman"/>
          <w:sz w:val="24"/>
          <w:szCs w:val="24"/>
        </w:rPr>
        <w:t>The legal advisor</w:t>
      </w:r>
      <w:r w:rsidR="00BA3034">
        <w:rPr>
          <w:rFonts w:ascii="Times New Roman" w:hAnsi="Times New Roman" w:cs="Times New Roman"/>
          <w:sz w:val="24"/>
          <w:szCs w:val="24"/>
        </w:rPr>
        <w:t xml:space="preserve"> worked with the</w:t>
      </w:r>
      <w:r w:rsidRPr="00BA3034">
        <w:rPr>
          <w:rFonts w:ascii="Times New Roman" w:hAnsi="Times New Roman" w:cs="Times New Roman"/>
          <w:sz w:val="24"/>
          <w:szCs w:val="24"/>
        </w:rPr>
        <w:t xml:space="preserve"> assistant coordinator </w:t>
      </w:r>
      <w:r w:rsidR="00BA3034">
        <w:rPr>
          <w:rFonts w:ascii="Times New Roman" w:hAnsi="Times New Roman" w:cs="Times New Roman"/>
          <w:sz w:val="24"/>
          <w:szCs w:val="24"/>
        </w:rPr>
        <w:t xml:space="preserve">in conducting </w:t>
      </w:r>
      <w:r w:rsidRPr="00BA3034">
        <w:rPr>
          <w:rFonts w:ascii="Times New Roman" w:hAnsi="Times New Roman" w:cs="Times New Roman"/>
          <w:sz w:val="24"/>
          <w:szCs w:val="24"/>
        </w:rPr>
        <w:t>interviews on</w:t>
      </w:r>
    </w:p>
    <w:p w14:paraId="26726071" w14:textId="073FB15B" w:rsidR="00DB21DF" w:rsidRPr="004D6BB7" w:rsidRDefault="00DB21DF" w:rsidP="004D6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6BB7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4D6BB7">
        <w:rPr>
          <w:rFonts w:ascii="Times New Roman" w:hAnsi="Times New Roman" w:cs="Times New Roman"/>
          <w:sz w:val="24"/>
          <w:szCs w:val="24"/>
        </w:rPr>
        <w:t xml:space="preserve"> candidates that applied for the role of investigations.</w:t>
      </w:r>
    </w:p>
    <w:p w14:paraId="68395BFA" w14:textId="77777777" w:rsidR="00D648FA" w:rsidRPr="004D6BB7" w:rsidRDefault="00D648FA" w:rsidP="00AB2A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D6BB7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D6BB7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D6BB7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4D6BB7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4680B30F" w:rsidR="0041231F" w:rsidRPr="004D6BB7" w:rsidRDefault="00A10F48" w:rsidP="00B7182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D6BB7" w:rsidRDefault="00A839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180230A2" w:rsidR="0041231F" w:rsidRPr="004D6BB7" w:rsidRDefault="00A10F4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3B674EB7" w:rsidR="0041231F" w:rsidRPr="004D6BB7" w:rsidRDefault="00A10F4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49" w:type="dxa"/>
            <w:vAlign w:val="center"/>
          </w:tcPr>
          <w:p w14:paraId="484144D3" w14:textId="0C5DF826" w:rsidR="0041231F" w:rsidRPr="004D6BB7" w:rsidRDefault="00A10F4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435" w:type="dxa"/>
          </w:tcPr>
          <w:p w14:paraId="1D353419" w14:textId="77777777" w:rsidR="0041231F" w:rsidRPr="004D6BB7" w:rsidRDefault="0041231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FF11D3A" w14:textId="48C0EF0B" w:rsidR="005434D2" w:rsidRPr="004D6BB7" w:rsidRDefault="00A10F4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2919DC4F" w14:textId="77777777" w:rsidR="0006464D" w:rsidRPr="004D6BB7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14639" w14:textId="5272E5B6" w:rsidR="00960AE0" w:rsidRPr="004D6BB7" w:rsidRDefault="00960AE0" w:rsidP="004568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81589A" w14:textId="49D1747B" w:rsidR="00D11CA8" w:rsidRPr="004D6BB7" w:rsidRDefault="002E37E0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MEDIA</w:t>
      </w:r>
    </w:p>
    <w:p w14:paraId="46DE1284" w14:textId="276245C9" w:rsidR="00ED7283" w:rsidRDefault="00E9661C" w:rsidP="00762406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>Department has not been operational.</w:t>
      </w:r>
    </w:p>
    <w:p w14:paraId="2BED34FC" w14:textId="77777777" w:rsidR="00BA3034" w:rsidRDefault="00BA3034" w:rsidP="00762406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46166EA7" w14:textId="77777777" w:rsidR="00BA3034" w:rsidRDefault="00BA3034" w:rsidP="00762406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659FE4F7" w14:textId="77777777" w:rsidR="00BA3034" w:rsidRPr="004D6BB7" w:rsidRDefault="00BA3034" w:rsidP="00762406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606B620D" w14:textId="3BF0FE8D" w:rsidR="002578F3" w:rsidRPr="004D6BB7" w:rsidRDefault="00E9661C" w:rsidP="00762406">
      <w:pPr>
        <w:tabs>
          <w:tab w:val="left" w:pos="382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4D6BB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6</w:t>
      </w:r>
      <w:r w:rsidR="00932764" w:rsidRPr="004D6BB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DE7A30" w:rsidRPr="004D6BB7">
        <w:rPr>
          <w:rFonts w:ascii="Times New Roman" w:hAnsi="Times New Roman" w:cs="Times New Roman"/>
          <w:b/>
          <w:sz w:val="24"/>
          <w:szCs w:val="24"/>
          <w:lang w:val="en-GB"/>
        </w:rPr>
        <w:t>MANAGEMENT</w:t>
      </w:r>
      <w:proofErr w:type="gramEnd"/>
      <w:r w:rsidR="001E107C" w:rsidRPr="004D6B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D6BB7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D6BB7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13987D97" w:rsidR="0080067B" w:rsidRPr="004D6BB7" w:rsidRDefault="00ED67FE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D6BB7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7F3B6DF0" w:rsidR="0080067B" w:rsidRPr="004D6BB7" w:rsidRDefault="00C71BC7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D6BB7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D6BB7" w:rsidRDefault="002635B9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D6BB7" w:rsidRDefault="00B143BD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D6BB7" w:rsidRDefault="00281967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226C01E3" w:rsidR="0080067B" w:rsidRPr="004D6BB7" w:rsidRDefault="00D73C5E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D6BB7" w:rsidRDefault="0080067B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D6BB7" w:rsidRDefault="003F7E34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5C16D216" w14:textId="77777777" w:rsidR="00ED67FE" w:rsidRDefault="00ED67FE" w:rsidP="00765C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Assistant Coordinator compiled soft copies of the audit list selection that was shared with external audit firm for audit of 2023 EAGLE books of accounts/expenses.</w:t>
      </w:r>
    </w:p>
    <w:p w14:paraId="7B26F171" w14:textId="7529448F" w:rsidR="00431093" w:rsidRDefault="00431093" w:rsidP="00765C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August</w:t>
      </w:r>
      <w:r w:rsidR="00ED67FE">
        <w:rPr>
          <w:rFonts w:ascii="Times New Roman" w:hAnsi="Times New Roman" w:cs="Times New Roman"/>
          <w:sz w:val="24"/>
          <w:szCs w:val="24"/>
          <w:lang w:val="en-GB"/>
        </w:rPr>
        <w:t xml:space="preserve"> ICS investigations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Field Investigation reports</w:t>
      </w:r>
      <w:r w:rsidR="00ED67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ED67FE">
        <w:rPr>
          <w:rFonts w:ascii="Times New Roman" w:hAnsi="Times New Roman" w:cs="Times New Roman"/>
          <w:sz w:val="24"/>
          <w:szCs w:val="24"/>
          <w:lang w:val="en-GB"/>
        </w:rPr>
        <w:t xml:space="preserve"> compiled and submitted to CCU.</w:t>
      </w:r>
    </w:p>
    <w:p w14:paraId="41DC76DA" w14:textId="77777777" w:rsidR="00431093" w:rsidRDefault="00431093" w:rsidP="0043109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August ICS legal was compiled and submitted to CCU</w:t>
      </w:r>
    </w:p>
    <w:p w14:paraId="0096BFFC" w14:textId="7C832AD5" w:rsidR="005434D2" w:rsidRDefault="00431093" w:rsidP="0043109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A meeting with Jane (Head of Investigations and Operations) was conducting in trying to orient her on the basics and key requirements/expectations from every team member. She officially started her work on 01</w:t>
      </w:r>
      <w:r w:rsidRPr="0043109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September 2023.</w:t>
      </w:r>
    </w:p>
    <w:p w14:paraId="001B46D3" w14:textId="7D16EA33" w:rsidR="00431093" w:rsidRPr="00431093" w:rsidRDefault="00431093" w:rsidP="0043109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Evaluation meetings were held with a focus on challenges encountered in the field, investigations strategy,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improvement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performance, simulation and how to control and trust building, with all team members in attendance.</w:t>
      </w:r>
    </w:p>
    <w:p w14:paraId="4CC20DD1" w14:textId="04BBD103" w:rsidR="00A11FAB" w:rsidRPr="004D6BB7" w:rsidRDefault="000F68A9" w:rsidP="00765C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The recruitment process has been ongoing with several meetings held with potential recommenders </w:t>
      </w:r>
      <w:r w:rsidR="00A43ACC" w:rsidRPr="004D6BB7">
        <w:rPr>
          <w:rFonts w:ascii="Times New Roman" w:hAnsi="Times New Roman" w:cs="Times New Roman"/>
          <w:sz w:val="24"/>
          <w:szCs w:val="24"/>
          <w:lang w:val="en-GB"/>
        </w:rPr>
        <w:t>from other investi</w:t>
      </w:r>
      <w:r w:rsidR="00F37AEA" w:rsidRPr="004D6BB7">
        <w:rPr>
          <w:rFonts w:ascii="Times New Roman" w:hAnsi="Times New Roman" w:cs="Times New Roman"/>
          <w:sz w:val="24"/>
          <w:szCs w:val="24"/>
          <w:lang w:val="en-GB"/>
        </w:rPr>
        <w:t>gation</w:t>
      </w:r>
      <w:r w:rsidR="00A43ACC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organizations/</w:t>
      </w:r>
      <w:r w:rsidR="0057014B" w:rsidRPr="004D6BB7">
        <w:rPr>
          <w:rFonts w:ascii="Times New Roman" w:hAnsi="Times New Roman" w:cs="Times New Roman"/>
          <w:sz w:val="24"/>
          <w:szCs w:val="24"/>
          <w:lang w:val="en-GB"/>
        </w:rPr>
        <w:t>companies,</w:t>
      </w:r>
      <w:r w:rsidR="00F37AEA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Directors of transport companies, in the hospitality industry, media personnel</w:t>
      </w:r>
      <w:r w:rsidR="00815DA2">
        <w:rPr>
          <w:rFonts w:ascii="Times New Roman" w:hAnsi="Times New Roman" w:cs="Times New Roman"/>
          <w:sz w:val="24"/>
          <w:szCs w:val="24"/>
          <w:lang w:val="en-GB"/>
        </w:rPr>
        <w:t xml:space="preserve"> with several candidates not meeting the required qualifications.</w:t>
      </w:r>
    </w:p>
    <w:p w14:paraId="4BD00BFD" w14:textId="32D5AD66" w:rsidR="004E1E5D" w:rsidRPr="004D6BB7" w:rsidRDefault="00815DA2" w:rsidP="00765C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Orientation of candidates who were to start their test period which was cancelled for candidates failing to report and failing to communicate.</w:t>
      </w:r>
    </w:p>
    <w:p w14:paraId="7085AE74" w14:textId="4178520D" w:rsidR="00765CAC" w:rsidRPr="004D6BB7" w:rsidRDefault="00765CAC" w:rsidP="00AC4EA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The projects mandatory monthly </w:t>
      </w:r>
      <w:r w:rsidR="00BA51E1" w:rsidRPr="004D6BB7">
        <w:rPr>
          <w:rFonts w:ascii="Times New Roman" w:hAnsi="Times New Roman" w:cs="Times New Roman"/>
          <w:sz w:val="24"/>
          <w:szCs w:val="24"/>
          <w:lang w:val="en-GB"/>
        </w:rPr>
        <w:t>reports</w:t>
      </w:r>
      <w:r w:rsidR="00ED4F25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to include the </w:t>
      </w:r>
      <w:r w:rsidR="00815DA2">
        <w:rPr>
          <w:rFonts w:ascii="Times New Roman" w:hAnsi="Times New Roman" w:cs="Times New Roman"/>
          <w:sz w:val="24"/>
          <w:szCs w:val="24"/>
          <w:lang w:val="en-GB"/>
        </w:rPr>
        <w:t>August</w:t>
      </w:r>
      <w:r w:rsidR="00ED4F25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financial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and donor report</w:t>
      </w:r>
      <w:r w:rsidR="00ED4F25" w:rsidRPr="004D6BB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A51E1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act</w:t>
      </w:r>
      <w:r w:rsidR="003E1930" w:rsidRPr="004D6BB7">
        <w:rPr>
          <w:rFonts w:ascii="Times New Roman" w:hAnsi="Times New Roman" w:cs="Times New Roman"/>
          <w:sz w:val="24"/>
          <w:szCs w:val="24"/>
          <w:lang w:val="en-GB"/>
        </w:rPr>
        <w:t>ivity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report</w:t>
      </w:r>
      <w:r w:rsidR="003E1930" w:rsidRPr="004D6BB7">
        <w:rPr>
          <w:rFonts w:ascii="Times New Roman" w:hAnsi="Times New Roman" w:cs="Times New Roman"/>
          <w:sz w:val="24"/>
          <w:szCs w:val="24"/>
          <w:lang w:val="en-GB"/>
        </w:rPr>
        <w:t>, were submitted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to the relevant offices.</w:t>
      </w:r>
    </w:p>
    <w:p w14:paraId="6620D2F2" w14:textId="0B684884" w:rsidR="00F41546" w:rsidRPr="004D6BB7" w:rsidRDefault="00BA51E1" w:rsidP="00AA19B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>Filing, submission and payment of government taxes and subscription (Uganda Revenue Authority and National Social Security Fund)</w:t>
      </w:r>
      <w:r w:rsidR="003E1930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for the month of </w:t>
      </w:r>
      <w:r w:rsidR="00815DA2">
        <w:rPr>
          <w:rFonts w:ascii="Times New Roman" w:hAnsi="Times New Roman" w:cs="Times New Roman"/>
          <w:sz w:val="24"/>
          <w:szCs w:val="24"/>
          <w:lang w:val="en-GB"/>
        </w:rPr>
        <w:t>August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was duly done.</w:t>
      </w:r>
    </w:p>
    <w:p w14:paraId="723A29B7" w14:textId="5F58BE9B" w:rsidR="005D6A40" w:rsidRDefault="00212DB3" w:rsidP="005560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>Submission of w</w:t>
      </w:r>
      <w:r w:rsidR="002356CF" w:rsidRPr="004D6BB7">
        <w:rPr>
          <w:rFonts w:ascii="Times New Roman" w:hAnsi="Times New Roman" w:cs="Times New Roman"/>
          <w:sz w:val="24"/>
          <w:szCs w:val="24"/>
          <w:lang w:val="en-GB"/>
        </w:rPr>
        <w:t>eekly evaluations for all candidates on test to aid decision making in line with their performance.</w:t>
      </w:r>
    </w:p>
    <w:p w14:paraId="3AB299C4" w14:textId="111F5DA0" w:rsidR="00815DA2" w:rsidRDefault="00815DA2" w:rsidP="005560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General repairs on 2 office laptops for the management and investigations department were work</w:t>
      </w:r>
      <w:r w:rsidR="00BF76E8">
        <w:rPr>
          <w:rFonts w:ascii="Times New Roman" w:hAnsi="Times New Roman" w:cs="Times New Roman"/>
          <w:sz w:val="24"/>
          <w:szCs w:val="24"/>
          <w:lang w:val="en-GB"/>
        </w:rPr>
        <w:t>ed after several issues arising, and corresponding with NWSC in fixing the water pipe that was broken at the entrance of the gate.</w:t>
      </w:r>
    </w:p>
    <w:p w14:paraId="421A96FE" w14:textId="79F42DFC" w:rsidR="00BF76E8" w:rsidRDefault="00BF76E8" w:rsidP="005560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 end on month team family meal was organized with all team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involvement with the exception of 1 member not in</w:t>
      </w:r>
      <w:r w:rsidR="00A10F48">
        <w:rPr>
          <w:rFonts w:ascii="Times New Roman" w:hAnsi="Times New Roman" w:cs="Times New Roman"/>
          <w:sz w:val="24"/>
          <w:szCs w:val="24"/>
          <w:lang w:val="en-GB"/>
        </w:rPr>
        <w:t xml:space="preserve"> attendance due to unavoidable </w:t>
      </w:r>
      <w:r>
        <w:rPr>
          <w:rFonts w:ascii="Times New Roman" w:hAnsi="Times New Roman" w:cs="Times New Roman"/>
          <w:sz w:val="24"/>
          <w:szCs w:val="24"/>
          <w:lang w:val="en-GB"/>
        </w:rPr>
        <w:t>circumstances.</w:t>
      </w:r>
    </w:p>
    <w:p w14:paraId="68091195" w14:textId="72E63DD9" w:rsidR="00BF76E8" w:rsidRDefault="00BF76E8" w:rsidP="005560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October grants requests budget was submitted to aid the fund request process.</w:t>
      </w:r>
    </w:p>
    <w:p w14:paraId="38B0D4F3" w14:textId="343F7660" w:rsidR="00BF76E8" w:rsidRPr="004D6BB7" w:rsidRDefault="00A10F48" w:rsidP="005560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Attended an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FIA(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Financial Intelligence Authority) on the need for registration and compliance with this agency and the consequences for noncompliance.  </w:t>
      </w:r>
    </w:p>
    <w:p w14:paraId="5143B656" w14:textId="77777777" w:rsidR="002356CF" w:rsidRPr="004D6BB7" w:rsidRDefault="002356CF" w:rsidP="00F82A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59D175" w14:textId="77777777" w:rsidR="00AA19BE" w:rsidRPr="004D6BB7" w:rsidRDefault="00AA19BE" w:rsidP="00AA19BE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233808" w14:textId="426B2285" w:rsidR="0080067B" w:rsidRPr="004D6BB7" w:rsidRDefault="002E37E0" w:rsidP="00E919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 xml:space="preserve">EXTERNAL RELATIONS </w:t>
      </w:r>
    </w:p>
    <w:p w14:paraId="6DDC6B8D" w14:textId="77777777" w:rsidR="00794F28" w:rsidRPr="004D6BB7" w:rsidRDefault="00794F28" w:rsidP="00762406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4D6BB7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D6BB7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4D6BB7" w:rsidRDefault="00ED7283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4D6BB7" w:rsidRDefault="0057014B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4D6BB7" w:rsidRDefault="00ED7283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D6BB7" w:rsidRDefault="0088634E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4D6BB7" w:rsidRDefault="00ED7283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EAGLE t</w:t>
            </w:r>
            <w:bookmarkStart w:id="1" w:name="_GoBack"/>
            <w:bookmarkEnd w:id="1"/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D6BB7" w:rsidRDefault="00352521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D6BB7" w:rsidRDefault="00352521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D6BB7" w:rsidRDefault="006D7E82" w:rsidP="0076240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D6BB7" w:rsidRDefault="0087579C" w:rsidP="0076240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Pr="004D6BB7" w:rsidRDefault="0057014B" w:rsidP="00CC6C9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014B" w:rsidRPr="004D6BB7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D0134" w14:textId="77777777" w:rsidR="00950C93" w:rsidRDefault="00950C93">
      <w:pPr>
        <w:spacing w:before="0" w:line="240" w:lineRule="auto"/>
      </w:pPr>
      <w:r>
        <w:separator/>
      </w:r>
    </w:p>
  </w:endnote>
  <w:endnote w:type="continuationSeparator" w:id="0">
    <w:p w14:paraId="5575ACE7" w14:textId="77777777" w:rsidR="00950C93" w:rsidRDefault="00950C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A11FAB" w:rsidRDefault="00A11FAB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A11FAB" w:rsidRDefault="00A11FAB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A11FAB" w:rsidRPr="004C653A" w:rsidRDefault="00A11FAB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F82B1A">
      <w:rPr>
        <w:rStyle w:val="PageNumber"/>
        <w:rFonts w:ascii="Arial" w:hAnsi="Arial" w:cs="Arial"/>
        <w:noProof/>
        <w:sz w:val="18"/>
        <w:szCs w:val="18"/>
      </w:rPr>
      <w:t>4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A11FAB" w:rsidRDefault="00A11FAB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A11FAB" w:rsidRPr="008B407F" w:rsidRDefault="00A11FAB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A11FAB" w:rsidRDefault="00A11FAB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A11FAB" w:rsidRDefault="00A11FAB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30AD4" w14:textId="77777777" w:rsidR="00950C93" w:rsidRDefault="00950C93">
      <w:pPr>
        <w:spacing w:before="0" w:line="240" w:lineRule="auto"/>
      </w:pPr>
      <w:r>
        <w:separator/>
      </w:r>
    </w:p>
  </w:footnote>
  <w:footnote w:type="continuationSeparator" w:id="0">
    <w:p w14:paraId="6D03C625" w14:textId="77777777" w:rsidR="00950C93" w:rsidRDefault="00950C9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A11FAB" w:rsidRDefault="00A11FAB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A11FAB" w:rsidRDefault="00A11FAB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A11FAB" w:rsidRDefault="00A11FAB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7DDE5C05" w:rsidR="00A11FAB" w:rsidRPr="008B407F" w:rsidRDefault="00A11FAB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575382FC" w:rsidR="00A11FAB" w:rsidRPr="008B407F" w:rsidRDefault="00A11FAB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6C77"/>
    <w:rsid w:val="00084FBD"/>
    <w:rsid w:val="000A27CA"/>
    <w:rsid w:val="000A2BA1"/>
    <w:rsid w:val="000A327F"/>
    <w:rsid w:val="000A7B8E"/>
    <w:rsid w:val="000B0C4C"/>
    <w:rsid w:val="000B2DD4"/>
    <w:rsid w:val="000B73B3"/>
    <w:rsid w:val="000C3C8A"/>
    <w:rsid w:val="000C46F7"/>
    <w:rsid w:val="000D2598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91066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29FB"/>
    <w:rsid w:val="00233DBA"/>
    <w:rsid w:val="002345FE"/>
    <w:rsid w:val="002356CF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5C4F"/>
    <w:rsid w:val="00297221"/>
    <w:rsid w:val="002972D7"/>
    <w:rsid w:val="002A48C4"/>
    <w:rsid w:val="002A76B2"/>
    <w:rsid w:val="002A7E75"/>
    <w:rsid w:val="002B04DF"/>
    <w:rsid w:val="002B1BFC"/>
    <w:rsid w:val="002B20C2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93521"/>
    <w:rsid w:val="00394205"/>
    <w:rsid w:val="00395F41"/>
    <w:rsid w:val="0039615B"/>
    <w:rsid w:val="00397627"/>
    <w:rsid w:val="00397F77"/>
    <w:rsid w:val="003A377F"/>
    <w:rsid w:val="003B0BA3"/>
    <w:rsid w:val="003B167C"/>
    <w:rsid w:val="003B3E10"/>
    <w:rsid w:val="003C66FD"/>
    <w:rsid w:val="003C6BEE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50BB"/>
    <w:rsid w:val="005066D6"/>
    <w:rsid w:val="005102CD"/>
    <w:rsid w:val="00510A43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5044C"/>
    <w:rsid w:val="00555C17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53B0"/>
    <w:rsid w:val="005B632C"/>
    <w:rsid w:val="005B63C6"/>
    <w:rsid w:val="005C1C7E"/>
    <w:rsid w:val="005C78C2"/>
    <w:rsid w:val="005D6A40"/>
    <w:rsid w:val="005D6C40"/>
    <w:rsid w:val="005E0836"/>
    <w:rsid w:val="005E0EE6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4D25"/>
    <w:rsid w:val="00622DDB"/>
    <w:rsid w:val="006254CC"/>
    <w:rsid w:val="00632DF0"/>
    <w:rsid w:val="00634674"/>
    <w:rsid w:val="00635F83"/>
    <w:rsid w:val="00637036"/>
    <w:rsid w:val="00651A02"/>
    <w:rsid w:val="00652526"/>
    <w:rsid w:val="006527CD"/>
    <w:rsid w:val="00655DA3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3F82"/>
    <w:rsid w:val="0069759D"/>
    <w:rsid w:val="006A2DAE"/>
    <w:rsid w:val="006B35CF"/>
    <w:rsid w:val="006B764D"/>
    <w:rsid w:val="006C094A"/>
    <w:rsid w:val="006C2D10"/>
    <w:rsid w:val="006D7E82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7908"/>
    <w:rsid w:val="00720DEE"/>
    <w:rsid w:val="00727136"/>
    <w:rsid w:val="00736DB4"/>
    <w:rsid w:val="00741350"/>
    <w:rsid w:val="007459C3"/>
    <w:rsid w:val="00746C09"/>
    <w:rsid w:val="00751AB2"/>
    <w:rsid w:val="00753097"/>
    <w:rsid w:val="007570B6"/>
    <w:rsid w:val="00762406"/>
    <w:rsid w:val="00765CAC"/>
    <w:rsid w:val="00766302"/>
    <w:rsid w:val="007666C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61B1"/>
    <w:rsid w:val="00870CBB"/>
    <w:rsid w:val="008728DA"/>
    <w:rsid w:val="008734E1"/>
    <w:rsid w:val="00874487"/>
    <w:rsid w:val="0087579C"/>
    <w:rsid w:val="00877D24"/>
    <w:rsid w:val="008807A7"/>
    <w:rsid w:val="00884FA4"/>
    <w:rsid w:val="0088634E"/>
    <w:rsid w:val="008875E1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531D"/>
    <w:rsid w:val="009272E0"/>
    <w:rsid w:val="00927673"/>
    <w:rsid w:val="0093009D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B2F00"/>
    <w:rsid w:val="009C0067"/>
    <w:rsid w:val="009C0151"/>
    <w:rsid w:val="009C0396"/>
    <w:rsid w:val="009C36B9"/>
    <w:rsid w:val="009D094F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5BBE"/>
    <w:rsid w:val="00B377B9"/>
    <w:rsid w:val="00B4184C"/>
    <w:rsid w:val="00B423F8"/>
    <w:rsid w:val="00B45918"/>
    <w:rsid w:val="00B553E5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76E8"/>
    <w:rsid w:val="00C01318"/>
    <w:rsid w:val="00C02BA4"/>
    <w:rsid w:val="00C02E2F"/>
    <w:rsid w:val="00C0610B"/>
    <w:rsid w:val="00C07CA4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D07"/>
    <w:rsid w:val="00CE38C6"/>
    <w:rsid w:val="00CE3FE2"/>
    <w:rsid w:val="00CE791F"/>
    <w:rsid w:val="00CF2522"/>
    <w:rsid w:val="00CF584A"/>
    <w:rsid w:val="00D051C6"/>
    <w:rsid w:val="00D118F7"/>
    <w:rsid w:val="00D11CA8"/>
    <w:rsid w:val="00D12646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E00D22"/>
    <w:rsid w:val="00E02B8E"/>
    <w:rsid w:val="00E03278"/>
    <w:rsid w:val="00E14F72"/>
    <w:rsid w:val="00E16A79"/>
    <w:rsid w:val="00E20DD6"/>
    <w:rsid w:val="00E250BB"/>
    <w:rsid w:val="00E264F3"/>
    <w:rsid w:val="00E26FC2"/>
    <w:rsid w:val="00E36E4F"/>
    <w:rsid w:val="00E42256"/>
    <w:rsid w:val="00E4237F"/>
    <w:rsid w:val="00E454B5"/>
    <w:rsid w:val="00E4698D"/>
    <w:rsid w:val="00E46FEB"/>
    <w:rsid w:val="00E569D4"/>
    <w:rsid w:val="00E57613"/>
    <w:rsid w:val="00E64870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CB5"/>
    <w:rsid w:val="00EB11DC"/>
    <w:rsid w:val="00EB3D26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7283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270E0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4327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76B474D-BAA0-4AD1-AB61-C5163591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26</cp:revision>
  <cp:lastPrinted>2021-11-22T10:22:00Z</cp:lastPrinted>
  <dcterms:created xsi:type="dcterms:W3CDTF">2023-03-02T11:25:00Z</dcterms:created>
  <dcterms:modified xsi:type="dcterms:W3CDTF">2023-10-09T11:34:00Z</dcterms:modified>
</cp:coreProperties>
</file>