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7FCE88D0" w:rsidR="00861365" w:rsidRPr="003F734A" w:rsidRDefault="0020032A"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February</w:t>
      </w:r>
      <w:r w:rsidR="004F1B8C">
        <w:rPr>
          <w:rFonts w:asciiTheme="majorHAnsi" w:hAnsiTheme="majorHAnsi"/>
          <w:sz w:val="48"/>
          <w:szCs w:val="48"/>
        </w:rPr>
        <w:t xml:space="preserve">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04197133" w14:textId="264C2399" w:rsidR="002E37E0" w:rsidRPr="004A29C4" w:rsidRDefault="00414C31" w:rsidP="00A32919">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INTRODUCTION</w:t>
      </w:r>
    </w:p>
    <w:p w14:paraId="5FA15DAC" w14:textId="343C6587" w:rsidR="00E57613" w:rsidRDefault="0020032A" w:rsidP="007F6129">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 xml:space="preserve">The report herein covers the period from 01st </w:t>
      </w:r>
      <w:r w:rsidR="005D6C40">
        <w:rPr>
          <w:rFonts w:asciiTheme="majorHAnsi" w:hAnsiTheme="majorHAnsi"/>
          <w:sz w:val="24"/>
          <w:szCs w:val="24"/>
        </w:rPr>
        <w:t>–</w:t>
      </w:r>
      <w:r>
        <w:rPr>
          <w:rFonts w:asciiTheme="majorHAnsi" w:hAnsiTheme="majorHAnsi"/>
          <w:sz w:val="24"/>
          <w:szCs w:val="24"/>
        </w:rPr>
        <w:t xml:space="preserve"> </w:t>
      </w:r>
      <w:r w:rsidR="005D6C40">
        <w:rPr>
          <w:rFonts w:asciiTheme="majorHAnsi" w:hAnsiTheme="majorHAnsi"/>
          <w:sz w:val="24"/>
          <w:szCs w:val="24"/>
        </w:rPr>
        <w:t>28</w:t>
      </w:r>
      <w:r w:rsidR="005D6C40" w:rsidRPr="005D6C40">
        <w:rPr>
          <w:rFonts w:asciiTheme="majorHAnsi" w:hAnsiTheme="majorHAnsi"/>
          <w:sz w:val="24"/>
          <w:szCs w:val="24"/>
          <w:vertAlign w:val="superscript"/>
        </w:rPr>
        <w:t>th</w:t>
      </w:r>
      <w:r w:rsidR="005D6C40">
        <w:rPr>
          <w:rFonts w:asciiTheme="majorHAnsi" w:hAnsiTheme="majorHAnsi"/>
          <w:sz w:val="24"/>
          <w:szCs w:val="24"/>
        </w:rPr>
        <w:t xml:space="preserve"> February 2023. With the major field department not being operational, the project’s activities have been limited to only the management and legal departments.</w:t>
      </w:r>
    </w:p>
    <w:p w14:paraId="74939D73" w14:textId="5E0C45F4" w:rsidR="005D6C40" w:rsidRDefault="005D6C40" w:rsidP="007F6129">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The project therefore has a major task of recruiting investigators to ensure the projects goals are achieved.</w:t>
      </w:r>
    </w:p>
    <w:p w14:paraId="44EBA9A8" w14:textId="2FB3F48F" w:rsidR="002E37E0" w:rsidRPr="004A29C4" w:rsidRDefault="002E37E0" w:rsidP="00CE791F">
      <w:pPr>
        <w:pBdr>
          <w:top w:val="nil"/>
          <w:left w:val="nil"/>
          <w:bottom w:val="nil"/>
          <w:right w:val="nil"/>
          <w:between w:val="nil"/>
        </w:pBdr>
        <w:jc w:val="both"/>
        <w:rPr>
          <w:rFonts w:asciiTheme="majorHAnsi" w:hAnsiTheme="majorHAnsi" w:cs="Arial"/>
          <w:b/>
          <w:sz w:val="24"/>
          <w:szCs w:val="24"/>
        </w:rPr>
      </w:pPr>
      <w:r w:rsidRPr="008F4A53">
        <w:rPr>
          <w:rFonts w:asciiTheme="majorHAnsi" w:hAnsiTheme="majorHAnsi" w:cs="Arial"/>
          <w:b/>
          <w:sz w:val="24"/>
          <w:szCs w:val="24"/>
        </w:rPr>
        <w:t>INVESTIGATIONS</w:t>
      </w:r>
    </w:p>
    <w:p w14:paraId="22AB47C1" w14:textId="66751CEC" w:rsidR="003355B5" w:rsidRDefault="005D6C40" w:rsidP="00CE791F">
      <w:pPr>
        <w:ind w:left="0"/>
        <w:jc w:val="both"/>
        <w:rPr>
          <w:rFonts w:asciiTheme="majorHAnsi" w:hAnsiTheme="majorHAnsi" w:cs="Arial"/>
          <w:sz w:val="24"/>
          <w:szCs w:val="24"/>
          <w:lang w:val="en-GB"/>
        </w:rPr>
      </w:pPr>
      <w:r>
        <w:rPr>
          <w:rFonts w:asciiTheme="majorHAnsi" w:hAnsiTheme="majorHAnsi" w:cs="Arial"/>
          <w:sz w:val="24"/>
          <w:szCs w:val="24"/>
          <w:lang w:val="en-GB"/>
        </w:rPr>
        <w:t>The project has not conducted any investigations</w:t>
      </w:r>
      <w:r w:rsidR="001A6AC8">
        <w:rPr>
          <w:rFonts w:asciiTheme="majorHAnsi" w:hAnsiTheme="majorHAnsi" w:cs="Arial"/>
          <w:sz w:val="24"/>
          <w:szCs w:val="24"/>
          <w:lang w:val="en-GB"/>
        </w:rPr>
        <w:t xml:space="preserve"> for the month under review mainly due to lack of investigators. However recruitment has been ongoing but with no qualifying candidates to suit the project’s specifications and qualities.</w:t>
      </w:r>
    </w:p>
    <w:p w14:paraId="5B4E5D22" w14:textId="77777777" w:rsidR="00B553E5" w:rsidRDefault="00B553E5"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68A58CC3" w:rsidR="0041231F" w:rsidRPr="004A29C4" w:rsidRDefault="001A6AC8"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3CB211D2" w14:textId="77777777" w:rsidR="00720DEE" w:rsidRDefault="00720DEE" w:rsidP="004133F8">
      <w:pPr>
        <w:ind w:left="0"/>
        <w:jc w:val="both"/>
        <w:rPr>
          <w:rFonts w:asciiTheme="majorHAnsi" w:hAnsiTheme="majorHAnsi" w:cs="Arial"/>
          <w:b/>
          <w:sz w:val="24"/>
          <w:szCs w:val="24"/>
          <w:lang w:val="en-GB"/>
        </w:rPr>
      </w:pPr>
    </w:p>
    <w:p w14:paraId="7B4CF159" w14:textId="77777777" w:rsidR="00794F28" w:rsidRDefault="00794F28" w:rsidP="004133F8">
      <w:pPr>
        <w:ind w:left="0"/>
        <w:jc w:val="both"/>
        <w:rPr>
          <w:rFonts w:asciiTheme="majorHAnsi" w:hAnsiTheme="majorHAnsi" w:cs="Arial"/>
          <w:b/>
          <w:sz w:val="24"/>
          <w:szCs w:val="24"/>
          <w:lang w:val="en-GB"/>
        </w:rPr>
      </w:pPr>
    </w:p>
    <w:p w14:paraId="51D3D00D" w14:textId="77777777" w:rsidR="00794F28" w:rsidRPr="004133F8" w:rsidRDefault="00794F28" w:rsidP="004133F8">
      <w:pPr>
        <w:ind w:left="0"/>
        <w:jc w:val="both"/>
        <w:rPr>
          <w:rFonts w:asciiTheme="majorHAnsi" w:hAnsiTheme="majorHAnsi" w:cs="Arial"/>
          <w:b/>
          <w:sz w:val="24"/>
          <w:szCs w:val="24"/>
          <w:lang w:val="en-GB"/>
        </w:rPr>
      </w:pPr>
    </w:p>
    <w:p w14:paraId="4A36B823" w14:textId="3D94FF1E" w:rsidR="002E37E0" w:rsidRPr="00A2235E" w:rsidRDefault="002E37E0" w:rsidP="00A32919">
      <w:pPr>
        <w:pStyle w:val="ListParagraph"/>
        <w:numPr>
          <w:ilvl w:val="0"/>
          <w:numId w:val="20"/>
        </w:numPr>
        <w:jc w:val="both"/>
        <w:rPr>
          <w:rFonts w:asciiTheme="majorHAnsi" w:hAnsiTheme="majorHAnsi" w:cs="Arial"/>
          <w:b/>
          <w:sz w:val="24"/>
          <w:szCs w:val="24"/>
          <w:lang w:val="en-GB"/>
        </w:rPr>
      </w:pPr>
      <w:r w:rsidRPr="00A2235E">
        <w:rPr>
          <w:rFonts w:asciiTheme="majorHAnsi" w:hAnsiTheme="majorHAnsi" w:cs="Arial"/>
          <w:b/>
          <w:sz w:val="24"/>
          <w:szCs w:val="24"/>
          <w:lang w:val="en-GB"/>
        </w:rPr>
        <w:lastRenderedPageBreak/>
        <w:t>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B17B7D">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976200">
        <w:trPr>
          <w:trHeight w:val="228"/>
        </w:trPr>
        <w:tc>
          <w:tcPr>
            <w:tcW w:w="1535" w:type="dxa"/>
            <w:vAlign w:val="center"/>
          </w:tcPr>
          <w:p w14:paraId="12F9E8B3" w14:textId="50CB71DB" w:rsidR="0041231F" w:rsidRPr="004A29C4" w:rsidRDefault="00DB09DE" w:rsidP="00B7182A">
            <w:pPr>
              <w:ind w:left="0"/>
              <w:rPr>
                <w:rFonts w:asciiTheme="majorHAnsi" w:hAnsiTheme="majorHAnsi" w:cs="Arial"/>
                <w:b/>
                <w:sz w:val="24"/>
                <w:szCs w:val="24"/>
                <w:lang w:val="en-GB"/>
              </w:rPr>
            </w:pPr>
            <w:r>
              <w:rPr>
                <w:rFonts w:asciiTheme="majorHAnsi" w:hAnsiTheme="majorHAnsi" w:cs="Arial"/>
                <w:b/>
                <w:sz w:val="24"/>
                <w:szCs w:val="24"/>
                <w:lang w:val="en-GB"/>
              </w:rPr>
              <w:t>0</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44BFCB40" w:rsidR="0041231F" w:rsidRPr="004A29C4" w:rsidRDefault="005066D6">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629" w:type="dxa"/>
            <w:vAlign w:val="center"/>
          </w:tcPr>
          <w:p w14:paraId="08E61081" w14:textId="1E42FD99" w:rsidR="0041231F" w:rsidRPr="004A29C4" w:rsidRDefault="001A6AC8">
            <w:pPr>
              <w:ind w:left="0"/>
              <w:jc w:val="center"/>
              <w:rPr>
                <w:rFonts w:asciiTheme="majorHAnsi" w:hAnsiTheme="majorHAnsi" w:cs="Arial"/>
                <w:b/>
                <w:sz w:val="24"/>
                <w:szCs w:val="24"/>
                <w:lang w:val="en-GB"/>
              </w:rPr>
            </w:pPr>
            <w:r>
              <w:rPr>
                <w:rFonts w:asciiTheme="majorHAnsi" w:hAnsiTheme="majorHAnsi" w:cs="Arial"/>
                <w:b/>
                <w:sz w:val="24"/>
                <w:szCs w:val="24"/>
                <w:lang w:val="en-GB"/>
              </w:rPr>
              <w:t>3</w:t>
            </w:r>
          </w:p>
        </w:tc>
        <w:tc>
          <w:tcPr>
            <w:tcW w:w="1649" w:type="dxa"/>
            <w:vAlign w:val="center"/>
          </w:tcPr>
          <w:p w14:paraId="484144D3" w14:textId="51A19A58" w:rsidR="0041231F" w:rsidRPr="004A29C4" w:rsidRDefault="001A6AC8">
            <w:pPr>
              <w:ind w:left="0"/>
              <w:jc w:val="center"/>
              <w:rPr>
                <w:rFonts w:asciiTheme="majorHAnsi" w:hAnsiTheme="majorHAnsi" w:cs="Arial"/>
                <w:b/>
                <w:sz w:val="24"/>
                <w:szCs w:val="24"/>
                <w:lang w:val="en-GB"/>
              </w:rPr>
            </w:pPr>
            <w:r>
              <w:rPr>
                <w:rFonts w:asciiTheme="majorHAnsi" w:hAnsiTheme="majorHAnsi" w:cs="Arial"/>
                <w:b/>
                <w:sz w:val="24"/>
                <w:szCs w:val="24"/>
                <w:lang w:val="en-GB"/>
              </w:rPr>
              <w:t>3</w:t>
            </w:r>
          </w:p>
        </w:tc>
        <w:tc>
          <w:tcPr>
            <w:tcW w:w="1435" w:type="dxa"/>
          </w:tcPr>
          <w:p w14:paraId="6FF11D3A" w14:textId="27DAA88F" w:rsidR="0041231F" w:rsidRPr="004A29C4" w:rsidRDefault="001A6AC8">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r>
    </w:tbl>
    <w:p w14:paraId="316484EB" w14:textId="1F9D8F47" w:rsidR="006F7F5F" w:rsidRDefault="006F7F5F" w:rsidP="006F7F5F">
      <w:pPr>
        <w:ind w:left="0"/>
        <w:jc w:val="both"/>
        <w:rPr>
          <w:rFonts w:ascii="Times New Roman" w:hAnsi="Times New Roman" w:cs="Times New Roman"/>
          <w:b/>
          <w:sz w:val="24"/>
          <w:szCs w:val="24"/>
          <w:u w:val="single"/>
        </w:rPr>
      </w:pPr>
    </w:p>
    <w:p w14:paraId="4A358479" w14:textId="13F5BB63" w:rsidR="00B553E5" w:rsidRDefault="00C206E6" w:rsidP="00F56FEA">
      <w:pPr>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1A6AC8">
        <w:rPr>
          <w:rFonts w:ascii="Times New Roman" w:hAnsi="Times New Roman" w:cs="Times New Roman"/>
          <w:sz w:val="24"/>
          <w:szCs w:val="24"/>
        </w:rPr>
        <w:t>February</w:t>
      </w:r>
      <w:r w:rsidR="00874487">
        <w:rPr>
          <w:rFonts w:ascii="Times New Roman" w:hAnsi="Times New Roman" w:cs="Times New Roman"/>
          <w:sz w:val="24"/>
          <w:szCs w:val="24"/>
        </w:rPr>
        <w:t xml:space="preserve"> activity report includes all the activities that were carried out by the legal trainee in the </w:t>
      </w:r>
      <w:r w:rsidR="00F56FEA">
        <w:rPr>
          <w:rFonts w:ascii="Times New Roman" w:hAnsi="Times New Roman" w:cs="Times New Roman"/>
          <w:sz w:val="24"/>
          <w:szCs w:val="24"/>
        </w:rPr>
        <w:t>legal department and they are as outlined below</w:t>
      </w:r>
    </w:p>
    <w:p w14:paraId="14AD5D33" w14:textId="30985B7B" w:rsidR="009272E0" w:rsidRPr="004E1E5D" w:rsidRDefault="009272E0" w:rsidP="004E1E5D">
      <w:pPr>
        <w:pStyle w:val="ListParagraph"/>
        <w:numPr>
          <w:ilvl w:val="0"/>
          <w:numId w:val="43"/>
        </w:numPr>
        <w:jc w:val="both"/>
        <w:rPr>
          <w:rFonts w:ascii="Times New Roman" w:hAnsi="Times New Roman" w:cs="Times New Roman"/>
          <w:sz w:val="24"/>
          <w:szCs w:val="24"/>
        </w:rPr>
      </w:pPr>
      <w:r w:rsidRPr="004E1E5D">
        <w:rPr>
          <w:rFonts w:ascii="Times New Roman" w:hAnsi="Times New Roman" w:cs="Times New Roman"/>
          <w:sz w:val="24"/>
          <w:szCs w:val="24"/>
        </w:rPr>
        <w:t>The legal trainee visited URA</w:t>
      </w:r>
    </w:p>
    <w:p w14:paraId="7741BC10" w14:textId="6AE4E38C" w:rsidR="009272E0" w:rsidRPr="009272E0" w:rsidRDefault="009272E0" w:rsidP="009272E0">
      <w:pPr>
        <w:ind w:left="0"/>
        <w:jc w:val="both"/>
        <w:rPr>
          <w:rFonts w:ascii="Times New Roman" w:hAnsi="Times New Roman" w:cs="Times New Roman"/>
          <w:sz w:val="24"/>
          <w:szCs w:val="24"/>
        </w:rPr>
      </w:pPr>
      <w:r>
        <w:rPr>
          <w:rFonts w:ascii="Times New Roman" w:hAnsi="Times New Roman" w:cs="Times New Roman"/>
          <w:sz w:val="24"/>
          <w:szCs w:val="24"/>
        </w:rPr>
        <w:t>This involved an inter</w:t>
      </w:r>
      <w:r w:rsidR="00C206E6">
        <w:rPr>
          <w:rFonts w:ascii="Times New Roman" w:hAnsi="Times New Roman" w:cs="Times New Roman"/>
          <w:sz w:val="24"/>
          <w:szCs w:val="24"/>
        </w:rPr>
        <w:t xml:space="preserve">action with URA state witness who is also an investigations officer in </w:t>
      </w:r>
      <w:proofErr w:type="gramStart"/>
      <w:r w:rsidR="00C206E6">
        <w:rPr>
          <w:rFonts w:ascii="Times New Roman" w:hAnsi="Times New Roman" w:cs="Times New Roman"/>
          <w:sz w:val="24"/>
          <w:szCs w:val="24"/>
        </w:rPr>
        <w:t>URA  in</w:t>
      </w:r>
      <w:proofErr w:type="gramEnd"/>
      <w:r w:rsidR="00C206E6">
        <w:rPr>
          <w:rFonts w:ascii="Times New Roman" w:hAnsi="Times New Roman" w:cs="Times New Roman"/>
          <w:sz w:val="24"/>
          <w:szCs w:val="24"/>
        </w:rPr>
        <w:t xml:space="preserve"> regards to the</w:t>
      </w:r>
      <w:r>
        <w:rPr>
          <w:rFonts w:ascii="Times New Roman" w:hAnsi="Times New Roman" w:cs="Times New Roman"/>
          <w:sz w:val="24"/>
          <w:szCs w:val="24"/>
        </w:rPr>
        <w:t xml:space="preserve"> EAGLE case of JEFF &amp; WILBER about the </w:t>
      </w:r>
      <w:r w:rsidR="00C206E6">
        <w:rPr>
          <w:rFonts w:ascii="Times New Roman" w:hAnsi="Times New Roman" w:cs="Times New Roman"/>
          <w:sz w:val="24"/>
          <w:szCs w:val="24"/>
        </w:rPr>
        <w:t>status of the exhibits which is Ivory that was transferred from customs to Uganda Wildlife Authority (28/02/2023).</w:t>
      </w:r>
    </w:p>
    <w:p w14:paraId="546E7935" w14:textId="251CBE6C" w:rsidR="00F56FEA" w:rsidRDefault="00F56FEA" w:rsidP="009272E0">
      <w:pPr>
        <w:pStyle w:val="ListParagraph"/>
        <w:numPr>
          <w:ilvl w:val="0"/>
          <w:numId w:val="40"/>
        </w:numPr>
        <w:jc w:val="both"/>
        <w:rPr>
          <w:rFonts w:ascii="Times New Roman" w:hAnsi="Times New Roman" w:cs="Times New Roman"/>
          <w:sz w:val="24"/>
          <w:szCs w:val="24"/>
        </w:rPr>
      </w:pPr>
      <w:r w:rsidRPr="009272E0">
        <w:rPr>
          <w:rFonts w:ascii="Times New Roman" w:hAnsi="Times New Roman" w:cs="Times New Roman"/>
          <w:sz w:val="24"/>
          <w:szCs w:val="24"/>
        </w:rPr>
        <w:t xml:space="preserve">The legal </w:t>
      </w:r>
      <w:r w:rsidR="009272E0" w:rsidRPr="009272E0">
        <w:rPr>
          <w:rFonts w:ascii="Times New Roman" w:hAnsi="Times New Roman" w:cs="Times New Roman"/>
          <w:sz w:val="24"/>
          <w:szCs w:val="24"/>
        </w:rPr>
        <w:t>trainee</w:t>
      </w:r>
      <w:r w:rsidRPr="009272E0">
        <w:rPr>
          <w:rFonts w:ascii="Times New Roman" w:hAnsi="Times New Roman" w:cs="Times New Roman"/>
          <w:sz w:val="24"/>
          <w:szCs w:val="24"/>
        </w:rPr>
        <w:t xml:space="preserve"> visited court</w:t>
      </w:r>
    </w:p>
    <w:p w14:paraId="56979112" w14:textId="201DCB25" w:rsidR="009272E0" w:rsidRPr="009272E0" w:rsidRDefault="009272E0" w:rsidP="009272E0">
      <w:pPr>
        <w:ind w:left="0"/>
        <w:jc w:val="both"/>
        <w:rPr>
          <w:rFonts w:ascii="Times New Roman" w:hAnsi="Times New Roman" w:cs="Times New Roman"/>
          <w:sz w:val="24"/>
          <w:szCs w:val="24"/>
        </w:rPr>
      </w:pPr>
      <w:r>
        <w:rPr>
          <w:rFonts w:ascii="Times New Roman" w:hAnsi="Times New Roman" w:cs="Times New Roman"/>
          <w:sz w:val="24"/>
          <w:szCs w:val="24"/>
        </w:rPr>
        <w:t xml:space="preserve">This is a continuous activity as it enabled the </w:t>
      </w:r>
      <w:r w:rsidR="00717908">
        <w:rPr>
          <w:rFonts w:ascii="Times New Roman" w:hAnsi="Times New Roman" w:cs="Times New Roman"/>
          <w:sz w:val="24"/>
          <w:szCs w:val="24"/>
        </w:rPr>
        <w:t>trainee acquire information about prosecution of wildlife offenders and the selection of cases for a jail visit</w:t>
      </w:r>
      <w:r w:rsidR="005F1BDD">
        <w:rPr>
          <w:rFonts w:ascii="Times New Roman" w:hAnsi="Times New Roman" w:cs="Times New Roman"/>
          <w:sz w:val="24"/>
          <w:szCs w:val="24"/>
        </w:rPr>
        <w:t xml:space="preserve"> (15/02/2023</w:t>
      </w:r>
      <w:r w:rsidR="00BD1809">
        <w:rPr>
          <w:rFonts w:ascii="Times New Roman" w:hAnsi="Times New Roman" w:cs="Times New Roman"/>
          <w:sz w:val="24"/>
          <w:szCs w:val="24"/>
        </w:rPr>
        <w:t>)</w:t>
      </w:r>
    </w:p>
    <w:p w14:paraId="176125D5" w14:textId="5CCBA3C8" w:rsidR="009272E0" w:rsidRDefault="009272E0" w:rsidP="009272E0">
      <w:pPr>
        <w:pStyle w:val="ListParagraph"/>
        <w:numPr>
          <w:ilvl w:val="0"/>
          <w:numId w:val="40"/>
        </w:numPr>
        <w:jc w:val="both"/>
        <w:rPr>
          <w:rFonts w:ascii="Times New Roman" w:hAnsi="Times New Roman" w:cs="Times New Roman"/>
          <w:sz w:val="24"/>
          <w:szCs w:val="24"/>
        </w:rPr>
      </w:pPr>
      <w:r w:rsidRPr="009272E0">
        <w:rPr>
          <w:rFonts w:ascii="Times New Roman" w:hAnsi="Times New Roman" w:cs="Times New Roman"/>
          <w:sz w:val="24"/>
          <w:szCs w:val="24"/>
        </w:rPr>
        <w:t>The legal trainee had a jail visit</w:t>
      </w:r>
    </w:p>
    <w:p w14:paraId="535E0A59" w14:textId="6AFEF40B" w:rsidR="00441155" w:rsidRPr="00441155" w:rsidRDefault="00441155" w:rsidP="00441155">
      <w:pPr>
        <w:ind w:left="0"/>
        <w:jc w:val="both"/>
        <w:rPr>
          <w:rFonts w:ascii="Times New Roman" w:hAnsi="Times New Roman" w:cs="Times New Roman"/>
          <w:sz w:val="24"/>
          <w:szCs w:val="24"/>
        </w:rPr>
      </w:pPr>
      <w:r>
        <w:rPr>
          <w:rFonts w:ascii="Times New Roman" w:hAnsi="Times New Roman" w:cs="Times New Roman"/>
          <w:sz w:val="24"/>
          <w:szCs w:val="24"/>
        </w:rPr>
        <w:lastRenderedPageBreak/>
        <w:t>This is in</w:t>
      </w:r>
      <w:r w:rsidR="00BD1809">
        <w:rPr>
          <w:rFonts w:ascii="Times New Roman" w:hAnsi="Times New Roman" w:cs="Times New Roman"/>
          <w:sz w:val="24"/>
          <w:szCs w:val="24"/>
        </w:rPr>
        <w:t xml:space="preserve"> </w:t>
      </w:r>
      <w:r>
        <w:rPr>
          <w:rFonts w:ascii="Times New Roman" w:hAnsi="Times New Roman" w:cs="Times New Roman"/>
          <w:sz w:val="24"/>
          <w:szCs w:val="24"/>
        </w:rPr>
        <w:t>line with the operation procedure manual of EAGLE w</w:t>
      </w:r>
      <w:r w:rsidR="00290419">
        <w:rPr>
          <w:rFonts w:ascii="Times New Roman" w:hAnsi="Times New Roman" w:cs="Times New Roman"/>
          <w:sz w:val="24"/>
          <w:szCs w:val="24"/>
        </w:rPr>
        <w:t>h</w:t>
      </w:r>
      <w:r>
        <w:rPr>
          <w:rFonts w:ascii="Times New Roman" w:hAnsi="Times New Roman" w:cs="Times New Roman"/>
          <w:sz w:val="24"/>
          <w:szCs w:val="24"/>
        </w:rPr>
        <w:t xml:space="preserve">ereby the jail visits involve knowing the condition of the convict </w:t>
      </w:r>
      <w:r w:rsidR="005F1BDD">
        <w:rPr>
          <w:rFonts w:ascii="Times New Roman" w:hAnsi="Times New Roman" w:cs="Times New Roman"/>
          <w:sz w:val="24"/>
          <w:szCs w:val="24"/>
        </w:rPr>
        <w:t>(23 /02</w:t>
      </w:r>
      <w:r w:rsidR="00290419">
        <w:rPr>
          <w:rFonts w:ascii="Times New Roman" w:hAnsi="Times New Roman" w:cs="Times New Roman"/>
          <w:sz w:val="24"/>
          <w:szCs w:val="24"/>
        </w:rPr>
        <w:t>/2023)</w:t>
      </w:r>
      <w:r w:rsidR="005F1BDD">
        <w:rPr>
          <w:rFonts w:ascii="Times New Roman" w:hAnsi="Times New Roman" w:cs="Times New Roman"/>
          <w:sz w:val="24"/>
          <w:szCs w:val="24"/>
        </w:rPr>
        <w:t xml:space="preserve">. The case is UWA/NRCN vs </w:t>
      </w:r>
      <w:proofErr w:type="spellStart"/>
      <w:r w:rsidR="005F1BDD">
        <w:rPr>
          <w:rFonts w:ascii="Times New Roman" w:hAnsi="Times New Roman" w:cs="Times New Roman"/>
          <w:sz w:val="24"/>
          <w:szCs w:val="24"/>
        </w:rPr>
        <w:t>Lomoe</w:t>
      </w:r>
      <w:proofErr w:type="spellEnd"/>
      <w:r w:rsidR="005F1BDD">
        <w:rPr>
          <w:rFonts w:ascii="Times New Roman" w:hAnsi="Times New Roman" w:cs="Times New Roman"/>
          <w:sz w:val="24"/>
          <w:szCs w:val="24"/>
        </w:rPr>
        <w:t xml:space="preserve"> Geoffrey and the convict visited is </w:t>
      </w:r>
      <w:proofErr w:type="spellStart"/>
      <w:r w:rsidR="005F1BDD">
        <w:rPr>
          <w:rFonts w:ascii="Times New Roman" w:hAnsi="Times New Roman" w:cs="Times New Roman"/>
          <w:sz w:val="24"/>
          <w:szCs w:val="24"/>
        </w:rPr>
        <w:t>Lomoe</w:t>
      </w:r>
      <w:proofErr w:type="spellEnd"/>
      <w:r w:rsidR="005F1BDD">
        <w:rPr>
          <w:rFonts w:ascii="Times New Roman" w:hAnsi="Times New Roman" w:cs="Times New Roman"/>
          <w:sz w:val="24"/>
          <w:szCs w:val="24"/>
        </w:rPr>
        <w:t xml:space="preserve"> Geoffrey.</w:t>
      </w:r>
    </w:p>
    <w:p w14:paraId="72A1831E" w14:textId="546DCC4C" w:rsidR="00F56FEA" w:rsidRDefault="00F56FEA" w:rsidP="009272E0">
      <w:pPr>
        <w:pStyle w:val="ListParagraph"/>
        <w:numPr>
          <w:ilvl w:val="0"/>
          <w:numId w:val="40"/>
        </w:numPr>
        <w:jc w:val="both"/>
        <w:rPr>
          <w:rFonts w:ascii="Times New Roman" w:hAnsi="Times New Roman" w:cs="Times New Roman"/>
          <w:sz w:val="24"/>
          <w:szCs w:val="24"/>
        </w:rPr>
      </w:pPr>
      <w:r w:rsidRPr="009272E0">
        <w:rPr>
          <w:rFonts w:ascii="Times New Roman" w:hAnsi="Times New Roman" w:cs="Times New Roman"/>
          <w:sz w:val="24"/>
          <w:szCs w:val="24"/>
        </w:rPr>
        <w:t xml:space="preserve">The </w:t>
      </w:r>
      <w:r w:rsidR="009272E0" w:rsidRPr="009272E0">
        <w:rPr>
          <w:rFonts w:ascii="Times New Roman" w:hAnsi="Times New Roman" w:cs="Times New Roman"/>
          <w:sz w:val="24"/>
          <w:szCs w:val="24"/>
        </w:rPr>
        <w:t>legal trainee</w:t>
      </w:r>
      <w:r w:rsidRPr="009272E0">
        <w:rPr>
          <w:rFonts w:ascii="Times New Roman" w:hAnsi="Times New Roman" w:cs="Times New Roman"/>
          <w:sz w:val="24"/>
          <w:szCs w:val="24"/>
        </w:rPr>
        <w:t xml:space="preserve"> followed up on EAGLE case at court</w:t>
      </w:r>
    </w:p>
    <w:p w14:paraId="3593441B" w14:textId="404AB757" w:rsidR="00441155" w:rsidRPr="00441155" w:rsidRDefault="00441155" w:rsidP="00441155">
      <w:pPr>
        <w:ind w:left="0"/>
        <w:jc w:val="both"/>
        <w:rPr>
          <w:rFonts w:ascii="Times New Roman" w:hAnsi="Times New Roman" w:cs="Times New Roman"/>
          <w:sz w:val="24"/>
          <w:szCs w:val="24"/>
        </w:rPr>
      </w:pPr>
      <w:r>
        <w:rPr>
          <w:rFonts w:ascii="Times New Roman" w:hAnsi="Times New Roman" w:cs="Times New Roman"/>
          <w:sz w:val="24"/>
          <w:szCs w:val="24"/>
        </w:rPr>
        <w:t xml:space="preserve">This </w:t>
      </w:r>
      <w:r w:rsidR="00290419">
        <w:rPr>
          <w:rFonts w:ascii="Times New Roman" w:hAnsi="Times New Roman" w:cs="Times New Roman"/>
          <w:sz w:val="24"/>
          <w:szCs w:val="24"/>
        </w:rPr>
        <w:t>invo</w:t>
      </w:r>
      <w:r>
        <w:rPr>
          <w:rFonts w:ascii="Times New Roman" w:hAnsi="Times New Roman" w:cs="Times New Roman"/>
          <w:sz w:val="24"/>
          <w:szCs w:val="24"/>
        </w:rPr>
        <w:t>lved the follow</w:t>
      </w:r>
      <w:r w:rsidR="00290419">
        <w:rPr>
          <w:rFonts w:ascii="Times New Roman" w:hAnsi="Times New Roman" w:cs="Times New Roman"/>
          <w:sz w:val="24"/>
          <w:szCs w:val="24"/>
        </w:rPr>
        <w:t xml:space="preserve"> </w:t>
      </w:r>
      <w:r>
        <w:rPr>
          <w:rFonts w:ascii="Times New Roman" w:hAnsi="Times New Roman" w:cs="Times New Roman"/>
          <w:sz w:val="24"/>
          <w:szCs w:val="24"/>
        </w:rPr>
        <w:t xml:space="preserve">up of the EAGLE case at the Anti-Corruption court where the matter was scheduled for further hearing as the state was summoning its state witness who is an investigator at URA. The matter was adjourned to </w:t>
      </w:r>
      <w:r w:rsidR="00BD1809">
        <w:rPr>
          <w:rFonts w:ascii="Times New Roman" w:hAnsi="Times New Roman" w:cs="Times New Roman"/>
          <w:sz w:val="24"/>
          <w:szCs w:val="24"/>
        </w:rPr>
        <w:t>(</w:t>
      </w:r>
      <w:r w:rsidR="005F1BDD">
        <w:rPr>
          <w:rFonts w:ascii="Times New Roman" w:hAnsi="Times New Roman" w:cs="Times New Roman"/>
          <w:sz w:val="24"/>
          <w:szCs w:val="24"/>
        </w:rPr>
        <w:t>17/02/2023</w:t>
      </w:r>
      <w:r w:rsidR="00BD1809">
        <w:rPr>
          <w:rFonts w:ascii="Times New Roman" w:hAnsi="Times New Roman" w:cs="Times New Roman"/>
          <w:sz w:val="24"/>
          <w:szCs w:val="24"/>
        </w:rPr>
        <w:t>)</w:t>
      </w:r>
    </w:p>
    <w:p w14:paraId="40407522" w14:textId="1BB12C98" w:rsidR="00F56FEA" w:rsidRDefault="00F56FEA" w:rsidP="009272E0">
      <w:pPr>
        <w:pStyle w:val="ListParagraph"/>
        <w:numPr>
          <w:ilvl w:val="0"/>
          <w:numId w:val="40"/>
        </w:numPr>
        <w:jc w:val="both"/>
        <w:rPr>
          <w:rFonts w:ascii="Times New Roman" w:hAnsi="Times New Roman" w:cs="Times New Roman"/>
          <w:sz w:val="24"/>
          <w:szCs w:val="24"/>
        </w:rPr>
      </w:pPr>
      <w:r w:rsidRPr="009272E0">
        <w:rPr>
          <w:rFonts w:ascii="Times New Roman" w:hAnsi="Times New Roman" w:cs="Times New Roman"/>
          <w:sz w:val="24"/>
          <w:szCs w:val="24"/>
        </w:rPr>
        <w:t xml:space="preserve">The </w:t>
      </w:r>
      <w:r w:rsidR="009272E0" w:rsidRPr="009272E0">
        <w:rPr>
          <w:rFonts w:ascii="Times New Roman" w:hAnsi="Times New Roman" w:cs="Times New Roman"/>
          <w:sz w:val="24"/>
          <w:szCs w:val="24"/>
        </w:rPr>
        <w:t>legal trainee</w:t>
      </w:r>
      <w:r w:rsidRPr="009272E0">
        <w:rPr>
          <w:rFonts w:ascii="Times New Roman" w:hAnsi="Times New Roman" w:cs="Times New Roman"/>
          <w:sz w:val="24"/>
          <w:szCs w:val="24"/>
        </w:rPr>
        <w:t xml:space="preserve"> carried out desk web research</w:t>
      </w:r>
    </w:p>
    <w:p w14:paraId="2B87A0D2" w14:textId="623FF096" w:rsidR="00290419" w:rsidRPr="00290419" w:rsidRDefault="00290419" w:rsidP="00290419">
      <w:pPr>
        <w:ind w:left="360"/>
        <w:jc w:val="both"/>
        <w:rPr>
          <w:rFonts w:ascii="Times New Roman" w:hAnsi="Times New Roman" w:cs="Times New Roman"/>
          <w:sz w:val="24"/>
          <w:szCs w:val="24"/>
        </w:rPr>
      </w:pPr>
      <w:r>
        <w:rPr>
          <w:rFonts w:ascii="Times New Roman" w:hAnsi="Times New Roman" w:cs="Times New Roman"/>
          <w:sz w:val="24"/>
          <w:szCs w:val="24"/>
        </w:rPr>
        <w:t>This activity involved following up on the latest news involving wildlife offences in the national daily newspapers and also research on recent developments in criminal law jurisdiction such as denial of bail to capital of</w:t>
      </w:r>
      <w:r w:rsidR="00BD1809">
        <w:rPr>
          <w:rFonts w:ascii="Times New Roman" w:hAnsi="Times New Roman" w:cs="Times New Roman"/>
          <w:sz w:val="24"/>
          <w:szCs w:val="24"/>
        </w:rPr>
        <w:t>f</w:t>
      </w:r>
      <w:r>
        <w:rPr>
          <w:rFonts w:ascii="Times New Roman" w:hAnsi="Times New Roman" w:cs="Times New Roman"/>
          <w:sz w:val="24"/>
          <w:szCs w:val="24"/>
        </w:rPr>
        <w:t>enders  as well as the cause lists of wildlife cases that are to be heard at the standards utiliti</w:t>
      </w:r>
      <w:r w:rsidR="005F1BDD">
        <w:rPr>
          <w:rFonts w:ascii="Times New Roman" w:hAnsi="Times New Roman" w:cs="Times New Roman"/>
          <w:sz w:val="24"/>
          <w:szCs w:val="24"/>
        </w:rPr>
        <w:t>es and wildlife court ( 27/02</w:t>
      </w:r>
      <w:r>
        <w:rPr>
          <w:rFonts w:ascii="Times New Roman" w:hAnsi="Times New Roman" w:cs="Times New Roman"/>
          <w:sz w:val="24"/>
          <w:szCs w:val="24"/>
        </w:rPr>
        <w:t>/2023)</w:t>
      </w:r>
    </w:p>
    <w:p w14:paraId="4C973D2E" w14:textId="1F89C51E" w:rsidR="00F56FEA" w:rsidRPr="00290419" w:rsidRDefault="00F56FEA" w:rsidP="009272E0">
      <w:pPr>
        <w:pStyle w:val="ListParagraph"/>
        <w:numPr>
          <w:ilvl w:val="0"/>
          <w:numId w:val="40"/>
        </w:numPr>
        <w:jc w:val="both"/>
        <w:rPr>
          <w:rFonts w:asciiTheme="majorHAnsi" w:hAnsiTheme="majorHAnsi"/>
          <w:sz w:val="24"/>
          <w:szCs w:val="24"/>
        </w:rPr>
      </w:pPr>
      <w:r w:rsidRPr="009272E0">
        <w:rPr>
          <w:rFonts w:ascii="Times New Roman" w:hAnsi="Times New Roman" w:cs="Times New Roman"/>
          <w:sz w:val="24"/>
          <w:szCs w:val="24"/>
        </w:rPr>
        <w:t xml:space="preserve">The </w:t>
      </w:r>
      <w:r w:rsidR="009272E0" w:rsidRPr="009272E0">
        <w:rPr>
          <w:rFonts w:ascii="Times New Roman" w:hAnsi="Times New Roman" w:cs="Times New Roman"/>
          <w:sz w:val="24"/>
          <w:szCs w:val="24"/>
        </w:rPr>
        <w:t>legal trainee</w:t>
      </w:r>
      <w:r w:rsidRPr="009272E0">
        <w:rPr>
          <w:rFonts w:ascii="Times New Roman" w:hAnsi="Times New Roman" w:cs="Times New Roman"/>
          <w:sz w:val="24"/>
          <w:szCs w:val="24"/>
        </w:rPr>
        <w:t xml:space="preserve"> visited the ministry of Tourism wildlife and antiquities</w:t>
      </w:r>
    </w:p>
    <w:p w14:paraId="63BD9635" w14:textId="41EB3490" w:rsidR="00290419" w:rsidRPr="00290419" w:rsidRDefault="00290419" w:rsidP="00290419">
      <w:pPr>
        <w:ind w:left="0"/>
        <w:jc w:val="both"/>
        <w:rPr>
          <w:rFonts w:asciiTheme="majorHAnsi" w:hAnsiTheme="majorHAnsi"/>
          <w:sz w:val="24"/>
          <w:szCs w:val="24"/>
        </w:rPr>
      </w:pPr>
      <w:r>
        <w:rPr>
          <w:rFonts w:asciiTheme="majorHAnsi" w:hAnsiTheme="majorHAnsi"/>
          <w:sz w:val="24"/>
          <w:szCs w:val="24"/>
        </w:rPr>
        <w:t>This involved the wildlife day celebration</w:t>
      </w:r>
      <w:r w:rsidR="00BD1809">
        <w:rPr>
          <w:rFonts w:asciiTheme="majorHAnsi" w:hAnsiTheme="majorHAnsi"/>
          <w:sz w:val="24"/>
          <w:szCs w:val="24"/>
        </w:rPr>
        <w:t>s that are held annually at by the ministry and it will be held again this year with the theme of partnerships in wildlife conservation.</w:t>
      </w:r>
      <w:r w:rsidR="003E0F4E">
        <w:rPr>
          <w:rFonts w:asciiTheme="majorHAnsi" w:hAnsiTheme="majorHAnsi"/>
          <w:sz w:val="24"/>
          <w:szCs w:val="24"/>
        </w:rPr>
        <w:t xml:space="preserve"> This involved ironing out the details of the wildlife day celebrations such as location which is </w:t>
      </w:r>
      <w:proofErr w:type="spellStart"/>
      <w:r w:rsidR="003E0F4E">
        <w:rPr>
          <w:rFonts w:asciiTheme="majorHAnsi" w:hAnsiTheme="majorHAnsi"/>
          <w:sz w:val="24"/>
          <w:szCs w:val="24"/>
        </w:rPr>
        <w:t>Tororo</w:t>
      </w:r>
      <w:proofErr w:type="spellEnd"/>
      <w:r w:rsidR="003E0F4E">
        <w:rPr>
          <w:rFonts w:asciiTheme="majorHAnsi" w:hAnsiTheme="majorHAnsi"/>
          <w:sz w:val="24"/>
          <w:szCs w:val="24"/>
        </w:rPr>
        <w:t xml:space="preserve"> and venue is </w:t>
      </w:r>
      <w:proofErr w:type="gramStart"/>
      <w:r w:rsidR="003E0F4E">
        <w:rPr>
          <w:rFonts w:asciiTheme="majorHAnsi" w:hAnsiTheme="majorHAnsi"/>
          <w:sz w:val="24"/>
          <w:szCs w:val="24"/>
        </w:rPr>
        <w:t>king</w:t>
      </w:r>
      <w:proofErr w:type="gramEnd"/>
      <w:r w:rsidR="003E0F4E">
        <w:rPr>
          <w:rFonts w:asciiTheme="majorHAnsi" w:hAnsiTheme="majorHAnsi"/>
          <w:sz w:val="24"/>
          <w:szCs w:val="24"/>
        </w:rPr>
        <w:t xml:space="preserve"> George stadium</w:t>
      </w:r>
      <w:r w:rsidR="00464AD3">
        <w:rPr>
          <w:rFonts w:asciiTheme="majorHAnsi" w:hAnsiTheme="majorHAnsi"/>
          <w:sz w:val="24"/>
          <w:szCs w:val="24"/>
        </w:rPr>
        <w:t>.</w:t>
      </w:r>
    </w:p>
    <w:p w14:paraId="7881589A" w14:textId="5D707E3B" w:rsidR="00D11CA8" w:rsidRPr="00B32DE0" w:rsidRDefault="002E37E0" w:rsidP="00783B43">
      <w:pPr>
        <w:pStyle w:val="ListParagraph"/>
        <w:numPr>
          <w:ilvl w:val="0"/>
          <w:numId w:val="20"/>
        </w:numPr>
        <w:jc w:val="both"/>
        <w:rPr>
          <w:rFonts w:asciiTheme="majorHAnsi" w:hAnsiTheme="majorHAnsi"/>
          <w:sz w:val="24"/>
          <w:szCs w:val="24"/>
        </w:rPr>
      </w:pPr>
      <w:r w:rsidRPr="00783B43">
        <w:rPr>
          <w:rFonts w:asciiTheme="majorHAnsi" w:hAnsiTheme="majorHAnsi" w:cs="Arial"/>
          <w:b/>
          <w:sz w:val="24"/>
          <w:szCs w:val="24"/>
        </w:rPr>
        <w:t>MEDIA</w:t>
      </w:r>
    </w:p>
    <w:p w14:paraId="46DE1284" w14:textId="77777777" w:rsidR="00ED7283" w:rsidRPr="00B32DE0" w:rsidRDefault="00ED7283" w:rsidP="00B32DE0">
      <w:pPr>
        <w:pStyle w:val="ListParagraph"/>
        <w:ind w:left="345"/>
        <w:jc w:val="both"/>
        <w:rPr>
          <w:rFonts w:asciiTheme="majorHAnsi" w:hAnsiTheme="majorHAnsi"/>
          <w:sz w:val="24"/>
          <w:szCs w:val="24"/>
        </w:rPr>
      </w:pPr>
    </w:p>
    <w:p w14:paraId="606B620D" w14:textId="373E8275" w:rsidR="002578F3" w:rsidRPr="00766302" w:rsidRDefault="00766302" w:rsidP="00766302">
      <w:pPr>
        <w:tabs>
          <w:tab w:val="left" w:pos="3825"/>
        </w:tabs>
        <w:ind w:left="0"/>
        <w:jc w:val="both"/>
        <w:rPr>
          <w:rFonts w:asciiTheme="majorHAnsi" w:hAnsiTheme="majorHAnsi" w:cs="Arial"/>
          <w:b/>
          <w:sz w:val="24"/>
          <w:szCs w:val="24"/>
          <w:lang w:val="en-GB"/>
        </w:rPr>
      </w:pPr>
      <w:proofErr w:type="gramStart"/>
      <w:r>
        <w:rPr>
          <w:rFonts w:asciiTheme="majorHAnsi" w:hAnsiTheme="majorHAnsi" w:cs="Arial"/>
          <w:b/>
          <w:sz w:val="24"/>
          <w:szCs w:val="24"/>
          <w:lang w:val="en-GB"/>
        </w:rPr>
        <w:t>5</w:t>
      </w:r>
      <w:r w:rsidR="00932764">
        <w:rPr>
          <w:rFonts w:asciiTheme="majorHAnsi" w:hAnsiTheme="majorHAnsi" w:cs="Arial"/>
          <w:b/>
          <w:sz w:val="24"/>
          <w:szCs w:val="24"/>
          <w:lang w:val="en-GB"/>
        </w:rPr>
        <w:t>.</w:t>
      </w:r>
      <w:r w:rsidR="00DE7A30" w:rsidRPr="00932764">
        <w:rPr>
          <w:rFonts w:asciiTheme="majorHAnsi" w:hAnsiTheme="majorHAnsi" w:cs="Arial"/>
          <w:b/>
          <w:sz w:val="24"/>
          <w:szCs w:val="24"/>
          <w:lang w:val="en-GB"/>
        </w:rPr>
        <w:t>MANAGEMENT</w:t>
      </w:r>
      <w:proofErr w:type="gramEnd"/>
      <w:r w:rsidR="001E107C">
        <w:rPr>
          <w:rFonts w:asciiTheme="majorHAnsi" w:hAnsiTheme="majorHAnsi" w:cs="Arial"/>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513729">
            <w:pPr>
              <w:ind w:left="0"/>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71165D10" w:rsidR="0080067B" w:rsidRPr="004A29C4" w:rsidRDefault="001A6AC8"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64641347" w:rsidR="0080067B" w:rsidRPr="004A29C4" w:rsidRDefault="001A6AC8"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2</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0DAF1187" w:rsidR="0080067B" w:rsidRPr="004A29C4" w:rsidRDefault="00E02B8E"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25F34E1D" w14:textId="46929DF5" w:rsidR="00BA51E1" w:rsidRP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lastRenderedPageBreak/>
        <w:t xml:space="preserve">The Assistant Coordinator followed up on the long pending MoU between UWA and EAGLE, meeting Counsels Ali, </w:t>
      </w:r>
      <w:proofErr w:type="spellStart"/>
      <w:r w:rsidRPr="004E1E5D">
        <w:rPr>
          <w:rFonts w:asciiTheme="majorHAnsi" w:hAnsiTheme="majorHAnsi" w:cs="Arial"/>
          <w:sz w:val="24"/>
          <w:szCs w:val="24"/>
          <w:lang w:val="en-GB"/>
        </w:rPr>
        <w:t>Jemimah</w:t>
      </w:r>
      <w:proofErr w:type="spellEnd"/>
      <w:r w:rsidRPr="004E1E5D">
        <w:rPr>
          <w:rFonts w:asciiTheme="majorHAnsi" w:hAnsiTheme="majorHAnsi" w:cs="Arial"/>
          <w:sz w:val="24"/>
          <w:szCs w:val="24"/>
          <w:lang w:val="en-GB"/>
        </w:rPr>
        <w:t xml:space="preserve"> and the Head Legal </w:t>
      </w:r>
      <w:proofErr w:type="spellStart"/>
      <w:r w:rsidRPr="004E1E5D">
        <w:rPr>
          <w:rFonts w:asciiTheme="majorHAnsi" w:hAnsiTheme="majorHAnsi" w:cs="Arial"/>
          <w:sz w:val="24"/>
          <w:szCs w:val="24"/>
          <w:lang w:val="en-GB"/>
        </w:rPr>
        <w:t>Chemonges</w:t>
      </w:r>
      <w:proofErr w:type="spellEnd"/>
      <w:r w:rsidRPr="004E1E5D">
        <w:rPr>
          <w:rFonts w:asciiTheme="majorHAnsi" w:hAnsiTheme="majorHAnsi" w:cs="Arial"/>
          <w:sz w:val="24"/>
          <w:szCs w:val="24"/>
          <w:lang w:val="en-GB"/>
        </w:rPr>
        <w:t>. She was requested to follow-up and pick a response letter to this regard.</w:t>
      </w:r>
    </w:p>
    <w:p w14:paraId="4BD00BFD" w14:textId="77777777" w:rsid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 xml:space="preserve">The Assistant coordinator as well followed up on the </w:t>
      </w:r>
      <w:proofErr w:type="spellStart"/>
      <w:r w:rsidRPr="004E1E5D">
        <w:rPr>
          <w:rFonts w:asciiTheme="majorHAnsi" w:hAnsiTheme="majorHAnsi" w:cs="Arial"/>
          <w:sz w:val="24"/>
          <w:szCs w:val="24"/>
          <w:lang w:val="en-GB"/>
        </w:rPr>
        <w:t>govt</w:t>
      </w:r>
      <w:proofErr w:type="spellEnd"/>
      <w:r w:rsidRPr="004E1E5D">
        <w:rPr>
          <w:rFonts w:asciiTheme="majorHAnsi" w:hAnsiTheme="majorHAnsi" w:cs="Arial"/>
          <w:sz w:val="24"/>
          <w:szCs w:val="24"/>
          <w:lang w:val="en-GB"/>
        </w:rPr>
        <w:t xml:space="preserve"> directive to have all registered entities both government and non-government on registration with the FIA (Financial Intelligence Authority) and with the filing of the beneficial owners with the same entity. Task still ongoing.</w:t>
      </w:r>
    </w:p>
    <w:p w14:paraId="17CFD151" w14:textId="0768D2B6" w:rsidR="00BA51E1"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The Assistant Coordinator with the legal candidate on test participated in a wildlife and environmental conservation conference organized by the Ministry of Wildlife and Antiquities on 09</w:t>
      </w:r>
      <w:r w:rsidRPr="004E1E5D">
        <w:rPr>
          <w:rFonts w:asciiTheme="majorHAnsi" w:hAnsiTheme="majorHAnsi" w:cs="Arial"/>
          <w:sz w:val="24"/>
          <w:szCs w:val="24"/>
          <w:vertAlign w:val="superscript"/>
          <w:lang w:val="en-GB"/>
        </w:rPr>
        <w:t>th</w:t>
      </w:r>
      <w:r w:rsidRPr="004E1E5D">
        <w:rPr>
          <w:rFonts w:asciiTheme="majorHAnsi" w:hAnsiTheme="majorHAnsi" w:cs="Arial"/>
          <w:sz w:val="24"/>
          <w:szCs w:val="24"/>
          <w:lang w:val="en-GB"/>
        </w:rPr>
        <w:t xml:space="preserve"> February at </w:t>
      </w:r>
      <w:proofErr w:type="spellStart"/>
      <w:r w:rsidRPr="004E1E5D">
        <w:rPr>
          <w:rFonts w:asciiTheme="majorHAnsi" w:hAnsiTheme="majorHAnsi" w:cs="Arial"/>
          <w:sz w:val="24"/>
          <w:szCs w:val="24"/>
          <w:lang w:val="en-GB"/>
        </w:rPr>
        <w:t>Makerere</w:t>
      </w:r>
      <w:proofErr w:type="spellEnd"/>
      <w:r w:rsidRPr="004E1E5D">
        <w:rPr>
          <w:rFonts w:asciiTheme="majorHAnsi" w:hAnsiTheme="majorHAnsi" w:cs="Arial"/>
          <w:sz w:val="24"/>
          <w:szCs w:val="24"/>
          <w:lang w:val="en-GB"/>
        </w:rPr>
        <w:t xml:space="preserve"> University ahead of the wildlife day celebrations with the 2023 theme “Partnerships in wildlife conservation” with a focus on 3 dimensions </w:t>
      </w:r>
    </w:p>
    <w:p w14:paraId="0135E1BD" w14:textId="77777777" w:rsidR="004E1E5D" w:rsidRPr="004E1E5D" w:rsidRDefault="004E1E5D" w:rsidP="004E1E5D">
      <w:pPr>
        <w:pStyle w:val="ListParagraph"/>
        <w:jc w:val="both"/>
        <w:rPr>
          <w:rFonts w:asciiTheme="majorHAnsi" w:hAnsiTheme="majorHAnsi" w:cs="Arial"/>
          <w:sz w:val="24"/>
          <w:szCs w:val="24"/>
          <w:lang w:val="en-GB"/>
        </w:rPr>
      </w:pPr>
      <w:r w:rsidRPr="004E1E5D">
        <w:rPr>
          <w:rFonts w:asciiTheme="majorHAnsi" w:hAnsiTheme="majorHAnsi" w:cs="Arial"/>
          <w:sz w:val="24"/>
          <w:szCs w:val="24"/>
          <w:lang w:val="en-GB"/>
        </w:rPr>
        <w:t>a) Data deficiencies limiting wildlife and conservation</w:t>
      </w:r>
    </w:p>
    <w:p w14:paraId="0B21B4C1" w14:textId="77777777" w:rsidR="004E1E5D" w:rsidRPr="004E1E5D" w:rsidRDefault="004E1E5D" w:rsidP="004E1E5D">
      <w:pPr>
        <w:pStyle w:val="ListParagraph"/>
        <w:jc w:val="both"/>
        <w:rPr>
          <w:rFonts w:asciiTheme="majorHAnsi" w:hAnsiTheme="majorHAnsi" w:cs="Arial"/>
          <w:sz w:val="24"/>
          <w:szCs w:val="24"/>
          <w:lang w:val="en-GB"/>
        </w:rPr>
      </w:pPr>
      <w:r w:rsidRPr="004E1E5D">
        <w:rPr>
          <w:rFonts w:asciiTheme="majorHAnsi" w:hAnsiTheme="majorHAnsi" w:cs="Arial"/>
          <w:sz w:val="24"/>
          <w:szCs w:val="24"/>
          <w:lang w:val="en-GB"/>
        </w:rPr>
        <w:t>b) Knowledge building for wildlife conservation</w:t>
      </w:r>
    </w:p>
    <w:p w14:paraId="27200038" w14:textId="77777777" w:rsidR="004E1E5D" w:rsidRDefault="004E1E5D" w:rsidP="004E1E5D">
      <w:pPr>
        <w:pStyle w:val="ListParagraph"/>
        <w:jc w:val="both"/>
        <w:rPr>
          <w:rFonts w:asciiTheme="majorHAnsi" w:hAnsiTheme="majorHAnsi" w:cs="Arial"/>
          <w:sz w:val="24"/>
          <w:szCs w:val="24"/>
          <w:lang w:val="en-GB"/>
        </w:rPr>
      </w:pPr>
      <w:r w:rsidRPr="004E1E5D">
        <w:rPr>
          <w:rFonts w:asciiTheme="majorHAnsi" w:hAnsiTheme="majorHAnsi" w:cs="Arial"/>
          <w:sz w:val="24"/>
          <w:szCs w:val="24"/>
          <w:lang w:val="en-GB"/>
        </w:rPr>
        <w:t>c) Building synergies for wildlife conservation management.</w:t>
      </w:r>
    </w:p>
    <w:p w14:paraId="7160F74D" w14:textId="77777777" w:rsidR="004E1E5D" w:rsidRPr="004E1E5D" w:rsidRDefault="004E1E5D" w:rsidP="004E1E5D">
      <w:pPr>
        <w:pStyle w:val="ListParagraph"/>
        <w:jc w:val="both"/>
        <w:rPr>
          <w:rFonts w:asciiTheme="majorHAnsi" w:hAnsiTheme="majorHAnsi" w:cs="Arial"/>
          <w:sz w:val="24"/>
          <w:szCs w:val="24"/>
          <w:lang w:val="en-GB"/>
        </w:rPr>
      </w:pPr>
    </w:p>
    <w:p w14:paraId="11B53ADA" w14:textId="77777777" w:rsidR="004E1E5D" w:rsidRPr="004E1E5D" w:rsidRDefault="004E1E5D"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 xml:space="preserve">General office works and repairs were carried out on the office premises and </w:t>
      </w:r>
      <w:proofErr w:type="spellStart"/>
      <w:r w:rsidRPr="004E1E5D">
        <w:rPr>
          <w:rFonts w:asciiTheme="majorHAnsi" w:hAnsiTheme="majorHAnsi" w:cs="Arial"/>
          <w:sz w:val="24"/>
          <w:szCs w:val="24"/>
          <w:lang w:val="en-GB"/>
        </w:rPr>
        <w:t>afew</w:t>
      </w:r>
      <w:proofErr w:type="spellEnd"/>
      <w:r w:rsidRPr="004E1E5D">
        <w:rPr>
          <w:rFonts w:asciiTheme="majorHAnsi" w:hAnsiTheme="majorHAnsi" w:cs="Arial"/>
          <w:sz w:val="24"/>
          <w:szCs w:val="24"/>
          <w:lang w:val="en-GB"/>
        </w:rPr>
        <w:t xml:space="preserve"> equipment’s to aid operations and ensure security of the premises.</w:t>
      </w:r>
    </w:p>
    <w:p w14:paraId="03F2EBD5" w14:textId="77777777" w:rsidR="004E1E5D" w:rsidRDefault="004E1E5D" w:rsidP="004E1E5D">
      <w:pPr>
        <w:pStyle w:val="ListParagraph"/>
        <w:jc w:val="both"/>
        <w:rPr>
          <w:rFonts w:asciiTheme="majorHAnsi" w:hAnsiTheme="majorHAnsi" w:cs="Arial"/>
          <w:sz w:val="24"/>
          <w:szCs w:val="24"/>
          <w:lang w:val="en-GB"/>
        </w:rPr>
      </w:pPr>
    </w:p>
    <w:p w14:paraId="72C848D9" w14:textId="714B4798" w:rsidR="00BA51E1" w:rsidRP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Project reports ranging from financial reports, activity, ICS were submitted in due time.</w:t>
      </w:r>
    </w:p>
    <w:p w14:paraId="3C6B71B3" w14:textId="77777777" w:rsidR="004E1E5D" w:rsidRPr="004E1E5D" w:rsidRDefault="004E1E5D" w:rsidP="004E1E5D">
      <w:pPr>
        <w:pStyle w:val="ListParagraph"/>
        <w:rPr>
          <w:rFonts w:asciiTheme="majorHAnsi" w:hAnsiTheme="majorHAnsi" w:cs="Arial"/>
          <w:sz w:val="24"/>
          <w:szCs w:val="24"/>
          <w:lang w:val="en-GB"/>
        </w:rPr>
      </w:pPr>
    </w:p>
    <w:p w14:paraId="744B8B6E" w14:textId="77777777" w:rsid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Filing, submission and payment of government taxes and subscription (Uganda Revenue Authority and National Social Security Fund) was duly done.</w:t>
      </w:r>
    </w:p>
    <w:p w14:paraId="1B23D9D8" w14:textId="77777777" w:rsidR="004E1E5D" w:rsidRPr="004E1E5D" w:rsidRDefault="004E1E5D" w:rsidP="004E1E5D">
      <w:pPr>
        <w:pStyle w:val="ListParagraph"/>
        <w:rPr>
          <w:rFonts w:asciiTheme="majorHAnsi" w:hAnsiTheme="majorHAnsi" w:cs="Arial"/>
          <w:sz w:val="24"/>
          <w:szCs w:val="24"/>
          <w:lang w:val="en-GB"/>
        </w:rPr>
      </w:pPr>
    </w:p>
    <w:p w14:paraId="6F041A01" w14:textId="77777777" w:rsid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The Assistant Coordinator held 3 meetings with potential recommenders and continued interactions and follow-up on several of these in trying to outsource for investigations candidates.</w:t>
      </w:r>
    </w:p>
    <w:p w14:paraId="77098640" w14:textId="77777777" w:rsidR="004E1E5D" w:rsidRPr="004E1E5D" w:rsidRDefault="004E1E5D" w:rsidP="004E1E5D">
      <w:pPr>
        <w:pStyle w:val="ListParagraph"/>
        <w:rPr>
          <w:rFonts w:asciiTheme="majorHAnsi" w:hAnsiTheme="majorHAnsi" w:cs="Arial"/>
          <w:sz w:val="24"/>
          <w:szCs w:val="24"/>
          <w:lang w:val="en-GB"/>
        </w:rPr>
      </w:pPr>
    </w:p>
    <w:p w14:paraId="741FA029" w14:textId="0B668503" w:rsidR="00766302" w:rsidRPr="004E1E5D" w:rsidRDefault="00BA51E1" w:rsidP="004E1E5D">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lastRenderedPageBreak/>
        <w:t>Several interviews for the investigations and legal advisory roles but candidate did not match the required specifications. However 1 candidate for the legal role started her test period.</w:t>
      </w:r>
    </w:p>
    <w:p w14:paraId="6620D2F2" w14:textId="77777777" w:rsidR="00F41546" w:rsidRDefault="00F41546" w:rsidP="007B79DB">
      <w:pPr>
        <w:pStyle w:val="ListParagraph"/>
        <w:jc w:val="both"/>
        <w:rPr>
          <w:rFonts w:asciiTheme="majorHAnsi" w:hAnsiTheme="majorHAnsi" w:cs="Arial"/>
          <w:sz w:val="24"/>
          <w:szCs w:val="24"/>
          <w:lang w:val="en-GB"/>
        </w:rPr>
      </w:pPr>
    </w:p>
    <w:p w14:paraId="2E233808" w14:textId="426B2285" w:rsidR="0080067B" w:rsidRPr="00766302" w:rsidRDefault="002E37E0" w:rsidP="00766302">
      <w:pPr>
        <w:pStyle w:val="ListParagraph"/>
        <w:numPr>
          <w:ilvl w:val="0"/>
          <w:numId w:val="41"/>
        </w:numPr>
        <w:jc w:val="both"/>
        <w:rPr>
          <w:rFonts w:asciiTheme="majorHAnsi" w:hAnsiTheme="majorHAnsi" w:cs="Arial"/>
          <w:b/>
          <w:sz w:val="24"/>
          <w:szCs w:val="24"/>
        </w:rPr>
      </w:pPr>
      <w:r w:rsidRPr="00766302">
        <w:rPr>
          <w:rFonts w:asciiTheme="majorHAnsi" w:hAnsiTheme="majorHAnsi" w:cs="Arial"/>
          <w:b/>
          <w:sz w:val="24"/>
          <w:szCs w:val="24"/>
        </w:rPr>
        <w:t xml:space="preserve">EXTERNAL RELATIONS </w:t>
      </w:r>
    </w:p>
    <w:p w14:paraId="555B9A18" w14:textId="329C1A0B" w:rsidR="00F91BB0" w:rsidRDefault="00BA4EF6" w:rsidP="00F91BB0">
      <w:pPr>
        <w:pStyle w:val="ListParagraph"/>
        <w:ind w:left="345"/>
        <w:jc w:val="both"/>
        <w:rPr>
          <w:rFonts w:asciiTheme="majorHAnsi" w:hAnsiTheme="majorHAnsi" w:cs="Arial"/>
          <w:sz w:val="24"/>
          <w:szCs w:val="24"/>
        </w:rPr>
      </w:pPr>
      <w:r>
        <w:rPr>
          <w:rFonts w:asciiTheme="majorHAnsi" w:hAnsiTheme="majorHAnsi" w:cs="Arial"/>
          <w:sz w:val="24"/>
          <w:szCs w:val="24"/>
        </w:rPr>
        <w:t>No external relations were done</w:t>
      </w:r>
    </w:p>
    <w:p w14:paraId="6DDC6B8D" w14:textId="77777777" w:rsidR="00794F28" w:rsidRPr="00F91BB0" w:rsidRDefault="00794F28" w:rsidP="00F91BB0">
      <w:pPr>
        <w:pStyle w:val="ListParagraph"/>
        <w:ind w:left="345"/>
        <w:jc w:val="both"/>
        <w:rPr>
          <w:rFonts w:asciiTheme="majorHAnsi" w:hAnsiTheme="majorHAnsi" w:cs="Arial"/>
          <w:sz w:val="24"/>
          <w:szCs w:val="24"/>
        </w:rPr>
      </w:pPr>
      <w:bookmarkStart w:id="1" w:name="_GoBack"/>
      <w:bookmarkEnd w:id="1"/>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A32919">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6A1C82F5" w:rsidR="006D7E82" w:rsidRPr="004A29C4" w:rsidRDefault="005F46CD"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335F3806" w14:textId="77777777" w:rsidR="00693F82" w:rsidRDefault="00693F82" w:rsidP="008661B1">
      <w:pPr>
        <w:ind w:left="0"/>
        <w:jc w:val="both"/>
        <w:rPr>
          <w:rFonts w:asciiTheme="majorHAnsi" w:hAnsiTheme="majorHAnsi"/>
          <w:sz w:val="24"/>
          <w:szCs w:val="24"/>
        </w:rPr>
      </w:pPr>
    </w:p>
    <w:p w14:paraId="4A45551B" w14:textId="27B299E0" w:rsidR="00766302" w:rsidRPr="00766302" w:rsidRDefault="00766302" w:rsidP="00766302">
      <w:pPr>
        <w:pStyle w:val="ListParagraph"/>
        <w:numPr>
          <w:ilvl w:val="0"/>
          <w:numId w:val="41"/>
        </w:numPr>
        <w:jc w:val="both"/>
        <w:rPr>
          <w:rFonts w:asciiTheme="majorHAnsi" w:hAnsiTheme="majorHAnsi"/>
          <w:b/>
          <w:sz w:val="24"/>
          <w:szCs w:val="24"/>
        </w:rPr>
      </w:pPr>
      <w:r w:rsidRPr="00766302">
        <w:rPr>
          <w:rFonts w:asciiTheme="majorHAnsi" w:hAnsiTheme="majorHAnsi"/>
          <w:b/>
          <w:sz w:val="24"/>
          <w:szCs w:val="24"/>
        </w:rPr>
        <w:t>CIVIC ACTIVISM</w:t>
      </w:r>
    </w:p>
    <w:p w14:paraId="3E42E75C" w14:textId="5CF592F0" w:rsidR="00766302" w:rsidRPr="00766302" w:rsidRDefault="00766302" w:rsidP="00766302">
      <w:pPr>
        <w:pStyle w:val="ListParagraph"/>
        <w:ind w:left="345"/>
        <w:jc w:val="both"/>
        <w:rPr>
          <w:rFonts w:asciiTheme="majorHAnsi" w:hAnsiTheme="majorHAnsi"/>
          <w:sz w:val="24"/>
          <w:szCs w:val="24"/>
        </w:rPr>
      </w:pPr>
      <w:r>
        <w:rPr>
          <w:rFonts w:asciiTheme="majorHAnsi" w:hAnsiTheme="majorHAnsi"/>
          <w:sz w:val="24"/>
          <w:szCs w:val="24"/>
        </w:rPr>
        <w:t xml:space="preserve">The team had a heating discussion on fostering civic activism and the best way to advocate peacefully without shedding of blood. Discussions to continue and also identify an activity to implement </w:t>
      </w:r>
      <w:r w:rsidR="00D051C6">
        <w:rPr>
          <w:rFonts w:asciiTheme="majorHAnsi" w:hAnsiTheme="majorHAnsi"/>
          <w:sz w:val="24"/>
          <w:szCs w:val="24"/>
        </w:rPr>
        <w:t xml:space="preserve">or work at towards the outcomes of the discussions. </w:t>
      </w:r>
    </w:p>
    <w:sectPr w:rsidR="00766302" w:rsidRPr="00766302"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24E6E" w14:textId="77777777" w:rsidR="00D21C3F" w:rsidRDefault="00D21C3F">
      <w:pPr>
        <w:spacing w:before="0" w:line="240" w:lineRule="auto"/>
      </w:pPr>
      <w:r>
        <w:separator/>
      </w:r>
    </w:p>
  </w:endnote>
  <w:endnote w:type="continuationSeparator" w:id="0">
    <w:p w14:paraId="66260327" w14:textId="77777777" w:rsidR="00D21C3F" w:rsidRDefault="00D21C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637036" w:rsidRDefault="00637036"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637036" w:rsidRDefault="00637036"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637036" w:rsidRPr="004C653A" w:rsidRDefault="00637036"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4E1E5D">
      <w:rPr>
        <w:rStyle w:val="PageNumber"/>
        <w:rFonts w:ascii="Arial" w:hAnsi="Arial" w:cs="Arial"/>
        <w:noProof/>
        <w:sz w:val="18"/>
        <w:szCs w:val="18"/>
      </w:rPr>
      <w:t>5</w:t>
    </w:r>
    <w:r w:rsidRPr="004C653A">
      <w:rPr>
        <w:rStyle w:val="PageNumber"/>
        <w:rFonts w:ascii="Arial" w:hAnsi="Arial" w:cs="Arial"/>
        <w:sz w:val="18"/>
        <w:szCs w:val="18"/>
      </w:rPr>
      <w:fldChar w:fldCharType="end"/>
    </w:r>
  </w:p>
  <w:p w14:paraId="12ED9FD7" w14:textId="77777777" w:rsidR="00637036" w:rsidRDefault="00637036"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637036" w:rsidRPr="008B407F" w:rsidRDefault="00637036">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637036" w:rsidRDefault="00637036">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637036" w:rsidRDefault="00637036">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4E42" w14:textId="77777777" w:rsidR="00D21C3F" w:rsidRDefault="00D21C3F">
      <w:pPr>
        <w:spacing w:before="0" w:line="240" w:lineRule="auto"/>
      </w:pPr>
      <w:r>
        <w:separator/>
      </w:r>
    </w:p>
  </w:footnote>
  <w:footnote w:type="continuationSeparator" w:id="0">
    <w:p w14:paraId="4B397140" w14:textId="77777777" w:rsidR="00D21C3F" w:rsidRDefault="00D21C3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637036" w:rsidRDefault="00637036">
    <w:pPr>
      <w:pStyle w:val="Subtitle"/>
      <w:pBdr>
        <w:top w:val="nil"/>
        <w:left w:val="nil"/>
        <w:bottom w:val="nil"/>
        <w:right w:val="nil"/>
        <w:between w:val="nil"/>
      </w:pBdr>
      <w:spacing w:before="600"/>
    </w:pPr>
    <w:bookmarkStart w:id="2" w:name="_leajue2ys1lr" w:colFirst="0" w:colLast="0"/>
    <w:bookmarkEnd w:id="2"/>
  </w:p>
  <w:p w14:paraId="6C42505C" w14:textId="77777777" w:rsidR="00637036" w:rsidRDefault="00637036">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637036" w:rsidRDefault="00637036"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637036" w:rsidRPr="008B407F" w:rsidRDefault="00637036"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637036" w:rsidRPr="008B407F" w:rsidRDefault="00637036"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118"/>
    <w:multiLevelType w:val="hybridMultilevel"/>
    <w:tmpl w:val="C0C289D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720749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A9E0D59"/>
    <w:multiLevelType w:val="hybridMultilevel"/>
    <w:tmpl w:val="F9C814D8"/>
    <w:lvl w:ilvl="0" w:tplc="29DEB2D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F8D4CC2"/>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FE90266"/>
    <w:multiLevelType w:val="hybridMultilevel"/>
    <w:tmpl w:val="4DF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721D"/>
    <w:multiLevelType w:val="hybridMultilevel"/>
    <w:tmpl w:val="16CCE13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3F97B1D"/>
    <w:multiLevelType w:val="hybridMultilevel"/>
    <w:tmpl w:val="AE64B52E"/>
    <w:lvl w:ilvl="0" w:tplc="C11CDD48">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160A"/>
    <w:multiLevelType w:val="hybridMultilevel"/>
    <w:tmpl w:val="CD10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D2F58"/>
    <w:multiLevelType w:val="hybridMultilevel"/>
    <w:tmpl w:val="1190FFE2"/>
    <w:lvl w:ilvl="0" w:tplc="632643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186514FF"/>
    <w:multiLevelType w:val="hybridMultilevel"/>
    <w:tmpl w:val="556A3B1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92D793C"/>
    <w:multiLevelType w:val="hybridMultilevel"/>
    <w:tmpl w:val="A32A0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B3C1057"/>
    <w:multiLevelType w:val="hybridMultilevel"/>
    <w:tmpl w:val="5046059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1C3713CF"/>
    <w:multiLevelType w:val="hybridMultilevel"/>
    <w:tmpl w:val="087E49F8"/>
    <w:lvl w:ilvl="0" w:tplc="A3C0A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461E6"/>
    <w:multiLevelType w:val="hybridMultilevel"/>
    <w:tmpl w:val="F196C20C"/>
    <w:lvl w:ilvl="0" w:tplc="77823F7C">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26315C13"/>
    <w:multiLevelType w:val="multilevel"/>
    <w:tmpl w:val="00BC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C3F44"/>
    <w:multiLevelType w:val="hybridMultilevel"/>
    <w:tmpl w:val="72AE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73DA4"/>
    <w:multiLevelType w:val="hybridMultilevel"/>
    <w:tmpl w:val="10AE2558"/>
    <w:lvl w:ilvl="0" w:tplc="A6E65FAE">
      <w:start w:val="6"/>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6E05EC"/>
    <w:multiLevelType w:val="hybridMultilevel"/>
    <w:tmpl w:val="7E2CF4E6"/>
    <w:lvl w:ilvl="0" w:tplc="FB42E1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2DC772DF"/>
    <w:multiLevelType w:val="hybridMultilevel"/>
    <w:tmpl w:val="697657B2"/>
    <w:lvl w:ilvl="0" w:tplc="7450BBF0">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F07D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34AB3080"/>
    <w:multiLevelType w:val="hybridMultilevel"/>
    <w:tmpl w:val="3F7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E07F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3F5D1EF6"/>
    <w:multiLevelType w:val="hybridMultilevel"/>
    <w:tmpl w:val="1998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96E85"/>
    <w:multiLevelType w:val="hybridMultilevel"/>
    <w:tmpl w:val="6C44C7F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469050F8"/>
    <w:multiLevelType w:val="hybridMultilevel"/>
    <w:tmpl w:val="C03AE908"/>
    <w:lvl w:ilvl="0" w:tplc="5CE8C23E">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7" w15:restartNumberingAfterBreak="0">
    <w:nsid w:val="47A121A0"/>
    <w:multiLevelType w:val="hybridMultilevel"/>
    <w:tmpl w:val="40823204"/>
    <w:lvl w:ilvl="0" w:tplc="4D8C64BE">
      <w:start w:val="6"/>
      <w:numFmt w:val="bullet"/>
      <w:lvlText w:val=""/>
      <w:lvlJc w:val="left"/>
      <w:pPr>
        <w:ind w:left="720" w:hanging="360"/>
      </w:pPr>
      <w:rPr>
        <w:rFonts w:ascii="Wingdings" w:eastAsia="Open San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B0C40"/>
    <w:multiLevelType w:val="hybridMultilevel"/>
    <w:tmpl w:val="5B94A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CC860B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50701CBC"/>
    <w:multiLevelType w:val="hybridMultilevel"/>
    <w:tmpl w:val="3F7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D21AF"/>
    <w:multiLevelType w:val="hybridMultilevel"/>
    <w:tmpl w:val="A912A45A"/>
    <w:lvl w:ilvl="0" w:tplc="39C820A4">
      <w:start w:val="6"/>
      <w:numFmt w:val="bullet"/>
      <w:lvlText w:val=""/>
      <w:lvlJc w:val="left"/>
      <w:pPr>
        <w:ind w:left="345" w:hanging="360"/>
      </w:pPr>
      <w:rPr>
        <w:rFonts w:ascii="Symbol" w:eastAsia="Open Sans"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2" w15:restartNumberingAfterBreak="0">
    <w:nsid w:val="5702215E"/>
    <w:multiLevelType w:val="hybridMultilevel"/>
    <w:tmpl w:val="BBAEBAEC"/>
    <w:lvl w:ilvl="0" w:tplc="FBEC59A0">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F92178"/>
    <w:multiLevelType w:val="hybridMultilevel"/>
    <w:tmpl w:val="2A8A6D54"/>
    <w:lvl w:ilvl="0" w:tplc="8F8A2232">
      <w:numFmt w:val="bullet"/>
      <w:lvlText w:val=""/>
      <w:lvlJc w:val="left"/>
      <w:pPr>
        <w:ind w:left="720" w:hanging="360"/>
      </w:pPr>
      <w:rPr>
        <w:rFonts w:ascii="Wingdings" w:eastAsia="Open San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54F1B"/>
    <w:multiLevelType w:val="hybridMultilevel"/>
    <w:tmpl w:val="D3D2AFDA"/>
    <w:lvl w:ilvl="0" w:tplc="065426EE">
      <w:numFmt w:val="bullet"/>
      <w:lvlText w:val="-"/>
      <w:lvlJc w:val="left"/>
      <w:pPr>
        <w:ind w:left="900" w:hanging="360"/>
      </w:pPr>
      <w:rPr>
        <w:rFonts w:ascii="Calibri" w:eastAsia="Open Sans"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A436444"/>
    <w:multiLevelType w:val="hybridMultilevel"/>
    <w:tmpl w:val="D31C6C28"/>
    <w:lvl w:ilvl="0" w:tplc="B4E088BA">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1732F"/>
    <w:multiLevelType w:val="hybridMultilevel"/>
    <w:tmpl w:val="BEE03B9C"/>
    <w:lvl w:ilvl="0" w:tplc="81B69982">
      <w:numFmt w:val="bullet"/>
      <w:lvlText w:val="-"/>
      <w:lvlJc w:val="left"/>
      <w:pPr>
        <w:ind w:left="705" w:hanging="360"/>
      </w:pPr>
      <w:rPr>
        <w:rFonts w:ascii="Calibri" w:eastAsia="Open Sans"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7" w15:restartNumberingAfterBreak="0">
    <w:nsid w:val="6BE63624"/>
    <w:multiLevelType w:val="hybridMultilevel"/>
    <w:tmpl w:val="451A745E"/>
    <w:lvl w:ilvl="0" w:tplc="6D4A4EB8">
      <w:numFmt w:val="bullet"/>
      <w:lvlText w:val=""/>
      <w:lvlJc w:val="left"/>
      <w:pPr>
        <w:ind w:left="720" w:hanging="360"/>
      </w:pPr>
      <w:rPr>
        <w:rFonts w:ascii="Wingdings" w:eastAsia="Open San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C54C0"/>
    <w:multiLevelType w:val="hybridMultilevel"/>
    <w:tmpl w:val="2308717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9" w15:restartNumberingAfterBreak="0">
    <w:nsid w:val="713F56CE"/>
    <w:multiLevelType w:val="hybridMultilevel"/>
    <w:tmpl w:val="D6EA80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0" w15:restartNumberingAfterBreak="0">
    <w:nsid w:val="72BD2074"/>
    <w:multiLevelType w:val="hybridMultilevel"/>
    <w:tmpl w:val="778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4865"/>
    <w:multiLevelType w:val="hybridMultilevel"/>
    <w:tmpl w:val="06125C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E1073A7"/>
    <w:multiLevelType w:val="hybridMultilevel"/>
    <w:tmpl w:val="1B5266F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19"/>
  </w:num>
  <w:num w:numId="2">
    <w:abstractNumId w:val="21"/>
  </w:num>
  <w:num w:numId="3">
    <w:abstractNumId w:val="1"/>
  </w:num>
  <w:num w:numId="4">
    <w:abstractNumId w:val="23"/>
  </w:num>
  <w:num w:numId="5">
    <w:abstractNumId w:val="29"/>
  </w:num>
  <w:num w:numId="6">
    <w:abstractNumId w:val="3"/>
  </w:num>
  <w:num w:numId="7">
    <w:abstractNumId w:val="38"/>
  </w:num>
  <w:num w:numId="8">
    <w:abstractNumId w:val="5"/>
  </w:num>
  <w:num w:numId="9">
    <w:abstractNumId w:val="11"/>
  </w:num>
  <w:num w:numId="10">
    <w:abstractNumId w:val="25"/>
  </w:num>
  <w:num w:numId="11">
    <w:abstractNumId w:val="0"/>
  </w:num>
  <w:num w:numId="12">
    <w:abstractNumId w:val="9"/>
  </w:num>
  <w:num w:numId="13">
    <w:abstractNumId w:val="8"/>
  </w:num>
  <w:num w:numId="14">
    <w:abstractNumId w:val="12"/>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6"/>
  </w:num>
  <w:num w:numId="20">
    <w:abstractNumId w:val="26"/>
  </w:num>
  <w:num w:numId="21">
    <w:abstractNumId w:val="42"/>
  </w:num>
  <w:num w:numId="22">
    <w:abstractNumId w:val="34"/>
  </w:num>
  <w:num w:numId="23">
    <w:abstractNumId w:val="6"/>
  </w:num>
  <w:num w:numId="24">
    <w:abstractNumId w:val="40"/>
  </w:num>
  <w:num w:numId="25">
    <w:abstractNumId w:val="30"/>
  </w:num>
  <w:num w:numId="26">
    <w:abstractNumId w:val="22"/>
  </w:num>
  <w:num w:numId="27">
    <w:abstractNumId w:val="35"/>
  </w:num>
  <w:num w:numId="28">
    <w:abstractNumId w:val="13"/>
  </w:num>
  <w:num w:numId="29">
    <w:abstractNumId w:val="28"/>
  </w:num>
  <w:num w:numId="30">
    <w:abstractNumId w:val="41"/>
  </w:num>
  <w:num w:numId="31">
    <w:abstractNumId w:val="39"/>
  </w:num>
  <w:num w:numId="32">
    <w:abstractNumId w:val="4"/>
  </w:num>
  <w:num w:numId="33">
    <w:abstractNumId w:val="18"/>
  </w:num>
  <w:num w:numId="34">
    <w:abstractNumId w:val="31"/>
  </w:num>
  <w:num w:numId="35">
    <w:abstractNumId w:val="32"/>
  </w:num>
  <w:num w:numId="36">
    <w:abstractNumId w:val="36"/>
  </w:num>
  <w:num w:numId="37">
    <w:abstractNumId w:val="20"/>
  </w:num>
  <w:num w:numId="38">
    <w:abstractNumId w:val="27"/>
  </w:num>
  <w:num w:numId="39">
    <w:abstractNumId w:val="24"/>
  </w:num>
  <w:num w:numId="40">
    <w:abstractNumId w:val="14"/>
  </w:num>
  <w:num w:numId="41">
    <w:abstractNumId w:val="15"/>
  </w:num>
  <w:num w:numId="42">
    <w:abstractNumId w:val="3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103A3"/>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845"/>
    <w:rsid w:val="0006550A"/>
    <w:rsid w:val="00076C77"/>
    <w:rsid w:val="00084FBD"/>
    <w:rsid w:val="000A2BA1"/>
    <w:rsid w:val="000A327F"/>
    <w:rsid w:val="000A7B8E"/>
    <w:rsid w:val="000B0C4C"/>
    <w:rsid w:val="000B2DD4"/>
    <w:rsid w:val="000B73B3"/>
    <w:rsid w:val="000C3C8A"/>
    <w:rsid w:val="000C46F7"/>
    <w:rsid w:val="000D2598"/>
    <w:rsid w:val="000D59AF"/>
    <w:rsid w:val="00102AD0"/>
    <w:rsid w:val="00103D05"/>
    <w:rsid w:val="00104A4F"/>
    <w:rsid w:val="00106292"/>
    <w:rsid w:val="00106545"/>
    <w:rsid w:val="00106895"/>
    <w:rsid w:val="00113B7E"/>
    <w:rsid w:val="001167C3"/>
    <w:rsid w:val="00125198"/>
    <w:rsid w:val="00131092"/>
    <w:rsid w:val="001327D4"/>
    <w:rsid w:val="00135B12"/>
    <w:rsid w:val="001440FF"/>
    <w:rsid w:val="001466B9"/>
    <w:rsid w:val="001470A0"/>
    <w:rsid w:val="001550A6"/>
    <w:rsid w:val="001622A3"/>
    <w:rsid w:val="0016427A"/>
    <w:rsid w:val="00164A9E"/>
    <w:rsid w:val="001711A2"/>
    <w:rsid w:val="00173DC4"/>
    <w:rsid w:val="00175986"/>
    <w:rsid w:val="00176C7C"/>
    <w:rsid w:val="00177F84"/>
    <w:rsid w:val="00181379"/>
    <w:rsid w:val="00191066"/>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3270"/>
    <w:rsid w:val="001E33FA"/>
    <w:rsid w:val="001E4BF2"/>
    <w:rsid w:val="001F05F7"/>
    <w:rsid w:val="001F644D"/>
    <w:rsid w:val="001F78ED"/>
    <w:rsid w:val="001F7D84"/>
    <w:rsid w:val="0020032A"/>
    <w:rsid w:val="0020553D"/>
    <w:rsid w:val="00210644"/>
    <w:rsid w:val="002148F4"/>
    <w:rsid w:val="00214FE4"/>
    <w:rsid w:val="00220BB8"/>
    <w:rsid w:val="002223BB"/>
    <w:rsid w:val="0023071F"/>
    <w:rsid w:val="002329FB"/>
    <w:rsid w:val="002345FE"/>
    <w:rsid w:val="00242BC5"/>
    <w:rsid w:val="00245FEB"/>
    <w:rsid w:val="002500A3"/>
    <w:rsid w:val="002519B6"/>
    <w:rsid w:val="00252BB9"/>
    <w:rsid w:val="00253651"/>
    <w:rsid w:val="00254590"/>
    <w:rsid w:val="002578F3"/>
    <w:rsid w:val="0026206E"/>
    <w:rsid w:val="002635B9"/>
    <w:rsid w:val="002736FF"/>
    <w:rsid w:val="002740EA"/>
    <w:rsid w:val="002767A3"/>
    <w:rsid w:val="002804DE"/>
    <w:rsid w:val="00280EDC"/>
    <w:rsid w:val="00281967"/>
    <w:rsid w:val="00281C83"/>
    <w:rsid w:val="00283206"/>
    <w:rsid w:val="00285B04"/>
    <w:rsid w:val="00290419"/>
    <w:rsid w:val="00295C4F"/>
    <w:rsid w:val="002972D7"/>
    <w:rsid w:val="002A48C4"/>
    <w:rsid w:val="002A76B2"/>
    <w:rsid w:val="002A7E75"/>
    <w:rsid w:val="002B1BFC"/>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48E1"/>
    <w:rsid w:val="00334D5C"/>
    <w:rsid w:val="003355B5"/>
    <w:rsid w:val="00344B33"/>
    <w:rsid w:val="003473C6"/>
    <w:rsid w:val="003479C6"/>
    <w:rsid w:val="00347AD9"/>
    <w:rsid w:val="00352521"/>
    <w:rsid w:val="0035524B"/>
    <w:rsid w:val="00365999"/>
    <w:rsid w:val="00371780"/>
    <w:rsid w:val="0037751E"/>
    <w:rsid w:val="0038560C"/>
    <w:rsid w:val="00393521"/>
    <w:rsid w:val="00394205"/>
    <w:rsid w:val="00395F41"/>
    <w:rsid w:val="0039615B"/>
    <w:rsid w:val="00397627"/>
    <w:rsid w:val="00397F77"/>
    <w:rsid w:val="003A377F"/>
    <w:rsid w:val="003B0BA3"/>
    <w:rsid w:val="003B167C"/>
    <w:rsid w:val="003B3E10"/>
    <w:rsid w:val="003C66FD"/>
    <w:rsid w:val="003D0299"/>
    <w:rsid w:val="003E0E90"/>
    <w:rsid w:val="003E0F4E"/>
    <w:rsid w:val="003E4734"/>
    <w:rsid w:val="003E5170"/>
    <w:rsid w:val="003E7838"/>
    <w:rsid w:val="003E7F0B"/>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1155"/>
    <w:rsid w:val="00442FAA"/>
    <w:rsid w:val="00450E18"/>
    <w:rsid w:val="004529C2"/>
    <w:rsid w:val="00454094"/>
    <w:rsid w:val="00456943"/>
    <w:rsid w:val="004601DB"/>
    <w:rsid w:val="00461D7F"/>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2285"/>
    <w:rsid w:val="004D5B4C"/>
    <w:rsid w:val="004D69ED"/>
    <w:rsid w:val="004D6E8E"/>
    <w:rsid w:val="004D7D84"/>
    <w:rsid w:val="004E0BA7"/>
    <w:rsid w:val="004E17EF"/>
    <w:rsid w:val="004E1E5D"/>
    <w:rsid w:val="004E382C"/>
    <w:rsid w:val="004E7844"/>
    <w:rsid w:val="004F128F"/>
    <w:rsid w:val="004F1B8C"/>
    <w:rsid w:val="004F5A49"/>
    <w:rsid w:val="00500443"/>
    <w:rsid w:val="005043F5"/>
    <w:rsid w:val="005050BB"/>
    <w:rsid w:val="005066D6"/>
    <w:rsid w:val="005102CD"/>
    <w:rsid w:val="00510A43"/>
    <w:rsid w:val="005117A0"/>
    <w:rsid w:val="00511EED"/>
    <w:rsid w:val="00513729"/>
    <w:rsid w:val="00520499"/>
    <w:rsid w:val="005275B5"/>
    <w:rsid w:val="005310FF"/>
    <w:rsid w:val="005325E2"/>
    <w:rsid w:val="005338E1"/>
    <w:rsid w:val="0055044C"/>
    <w:rsid w:val="00555C17"/>
    <w:rsid w:val="00566A26"/>
    <w:rsid w:val="00570C0D"/>
    <w:rsid w:val="00571DF7"/>
    <w:rsid w:val="00573B9C"/>
    <w:rsid w:val="00583FEC"/>
    <w:rsid w:val="005861AA"/>
    <w:rsid w:val="0059477A"/>
    <w:rsid w:val="005953B0"/>
    <w:rsid w:val="005B632C"/>
    <w:rsid w:val="005B63C6"/>
    <w:rsid w:val="005C1C7E"/>
    <w:rsid w:val="005C78C2"/>
    <w:rsid w:val="005D6C40"/>
    <w:rsid w:val="005E0836"/>
    <w:rsid w:val="005E0EE6"/>
    <w:rsid w:val="005E669F"/>
    <w:rsid w:val="005F13D0"/>
    <w:rsid w:val="005F1BDD"/>
    <w:rsid w:val="005F2F5B"/>
    <w:rsid w:val="005F46CD"/>
    <w:rsid w:val="0060369A"/>
    <w:rsid w:val="00605172"/>
    <w:rsid w:val="00606EBD"/>
    <w:rsid w:val="00611208"/>
    <w:rsid w:val="00614D25"/>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6302"/>
    <w:rsid w:val="00773DED"/>
    <w:rsid w:val="00775898"/>
    <w:rsid w:val="0077650E"/>
    <w:rsid w:val="00781EFE"/>
    <w:rsid w:val="00783B43"/>
    <w:rsid w:val="007859DD"/>
    <w:rsid w:val="0079037A"/>
    <w:rsid w:val="00790F35"/>
    <w:rsid w:val="007917C4"/>
    <w:rsid w:val="00794F28"/>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A3D20"/>
    <w:rsid w:val="008A4945"/>
    <w:rsid w:val="008A4B7F"/>
    <w:rsid w:val="008A4E46"/>
    <w:rsid w:val="008B37D2"/>
    <w:rsid w:val="008B407F"/>
    <w:rsid w:val="008B6B6C"/>
    <w:rsid w:val="008B780C"/>
    <w:rsid w:val="008C067D"/>
    <w:rsid w:val="008C2E25"/>
    <w:rsid w:val="008C47B9"/>
    <w:rsid w:val="008D7B5B"/>
    <w:rsid w:val="008F23BC"/>
    <w:rsid w:val="008F24A2"/>
    <w:rsid w:val="008F4A53"/>
    <w:rsid w:val="008F772E"/>
    <w:rsid w:val="00900682"/>
    <w:rsid w:val="009039DC"/>
    <w:rsid w:val="00905CC2"/>
    <w:rsid w:val="00907210"/>
    <w:rsid w:val="009104A6"/>
    <w:rsid w:val="00910F37"/>
    <w:rsid w:val="00911A0B"/>
    <w:rsid w:val="009128FA"/>
    <w:rsid w:val="0091617D"/>
    <w:rsid w:val="009206CF"/>
    <w:rsid w:val="0092531D"/>
    <w:rsid w:val="009272E0"/>
    <w:rsid w:val="00927673"/>
    <w:rsid w:val="0093009D"/>
    <w:rsid w:val="00932764"/>
    <w:rsid w:val="00932F60"/>
    <w:rsid w:val="009410F6"/>
    <w:rsid w:val="00954283"/>
    <w:rsid w:val="00954661"/>
    <w:rsid w:val="00960462"/>
    <w:rsid w:val="00966EB0"/>
    <w:rsid w:val="00967417"/>
    <w:rsid w:val="0097197C"/>
    <w:rsid w:val="00976200"/>
    <w:rsid w:val="009762D0"/>
    <w:rsid w:val="00982A94"/>
    <w:rsid w:val="009831E2"/>
    <w:rsid w:val="009867FA"/>
    <w:rsid w:val="00994900"/>
    <w:rsid w:val="009976B3"/>
    <w:rsid w:val="009B047A"/>
    <w:rsid w:val="009B1539"/>
    <w:rsid w:val="009B1D68"/>
    <w:rsid w:val="009B2F00"/>
    <w:rsid w:val="009C0067"/>
    <w:rsid w:val="009C0151"/>
    <w:rsid w:val="009C0396"/>
    <w:rsid w:val="009C36B9"/>
    <w:rsid w:val="009D2BD1"/>
    <w:rsid w:val="009D30D8"/>
    <w:rsid w:val="009F0342"/>
    <w:rsid w:val="009F0713"/>
    <w:rsid w:val="009F1687"/>
    <w:rsid w:val="009F338E"/>
    <w:rsid w:val="009F5462"/>
    <w:rsid w:val="00A03930"/>
    <w:rsid w:val="00A039C6"/>
    <w:rsid w:val="00A04F20"/>
    <w:rsid w:val="00A07FDA"/>
    <w:rsid w:val="00A11B41"/>
    <w:rsid w:val="00A202AE"/>
    <w:rsid w:val="00A21CD9"/>
    <w:rsid w:val="00A2235E"/>
    <w:rsid w:val="00A232D1"/>
    <w:rsid w:val="00A25814"/>
    <w:rsid w:val="00A32919"/>
    <w:rsid w:val="00A3767B"/>
    <w:rsid w:val="00A41C78"/>
    <w:rsid w:val="00A4228C"/>
    <w:rsid w:val="00A42D91"/>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37E3"/>
    <w:rsid w:val="00AA65F3"/>
    <w:rsid w:val="00AB2A5E"/>
    <w:rsid w:val="00AB36D4"/>
    <w:rsid w:val="00AB5E4F"/>
    <w:rsid w:val="00AC1D81"/>
    <w:rsid w:val="00AC21F4"/>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A51E1"/>
    <w:rsid w:val="00BB427E"/>
    <w:rsid w:val="00BB60CF"/>
    <w:rsid w:val="00BC08B8"/>
    <w:rsid w:val="00BD1809"/>
    <w:rsid w:val="00BD222D"/>
    <w:rsid w:val="00BD4FF4"/>
    <w:rsid w:val="00BD689D"/>
    <w:rsid w:val="00BD6C8B"/>
    <w:rsid w:val="00BE1059"/>
    <w:rsid w:val="00BE1BCD"/>
    <w:rsid w:val="00BE5871"/>
    <w:rsid w:val="00BE70E5"/>
    <w:rsid w:val="00BF02B7"/>
    <w:rsid w:val="00C01318"/>
    <w:rsid w:val="00C02BA4"/>
    <w:rsid w:val="00C02E2F"/>
    <w:rsid w:val="00C0610B"/>
    <w:rsid w:val="00C07CA4"/>
    <w:rsid w:val="00C10BA5"/>
    <w:rsid w:val="00C11783"/>
    <w:rsid w:val="00C12939"/>
    <w:rsid w:val="00C14A5B"/>
    <w:rsid w:val="00C161DF"/>
    <w:rsid w:val="00C1751A"/>
    <w:rsid w:val="00C206E6"/>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B"/>
    <w:rsid w:val="00C727EC"/>
    <w:rsid w:val="00C73736"/>
    <w:rsid w:val="00C93C5E"/>
    <w:rsid w:val="00C945E5"/>
    <w:rsid w:val="00CA11CA"/>
    <w:rsid w:val="00CA46BF"/>
    <w:rsid w:val="00CA4C7E"/>
    <w:rsid w:val="00CA5496"/>
    <w:rsid w:val="00CB0F39"/>
    <w:rsid w:val="00CB23E8"/>
    <w:rsid w:val="00CB26B9"/>
    <w:rsid w:val="00CB6C7C"/>
    <w:rsid w:val="00CB7088"/>
    <w:rsid w:val="00CC4709"/>
    <w:rsid w:val="00CC7E9E"/>
    <w:rsid w:val="00CD0868"/>
    <w:rsid w:val="00CD1FBE"/>
    <w:rsid w:val="00CE036C"/>
    <w:rsid w:val="00CE17E6"/>
    <w:rsid w:val="00CE1F69"/>
    <w:rsid w:val="00CE2D07"/>
    <w:rsid w:val="00CE38C6"/>
    <w:rsid w:val="00CE3FE2"/>
    <w:rsid w:val="00CE791F"/>
    <w:rsid w:val="00CF2522"/>
    <w:rsid w:val="00CF584A"/>
    <w:rsid w:val="00D051C6"/>
    <w:rsid w:val="00D118F7"/>
    <w:rsid w:val="00D11CA8"/>
    <w:rsid w:val="00D12646"/>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807EC"/>
    <w:rsid w:val="00D833B5"/>
    <w:rsid w:val="00D9565F"/>
    <w:rsid w:val="00D95EA9"/>
    <w:rsid w:val="00DA6768"/>
    <w:rsid w:val="00DB09DE"/>
    <w:rsid w:val="00DB2131"/>
    <w:rsid w:val="00DB25FE"/>
    <w:rsid w:val="00DB4906"/>
    <w:rsid w:val="00DB4FD6"/>
    <w:rsid w:val="00DC0712"/>
    <w:rsid w:val="00DC1344"/>
    <w:rsid w:val="00DC13F4"/>
    <w:rsid w:val="00DD09BF"/>
    <w:rsid w:val="00DD601A"/>
    <w:rsid w:val="00DE0845"/>
    <w:rsid w:val="00DE7906"/>
    <w:rsid w:val="00DE7A30"/>
    <w:rsid w:val="00E00D22"/>
    <w:rsid w:val="00E02B8E"/>
    <w:rsid w:val="00E03278"/>
    <w:rsid w:val="00E14F72"/>
    <w:rsid w:val="00E16A79"/>
    <w:rsid w:val="00E250BB"/>
    <w:rsid w:val="00E26FC2"/>
    <w:rsid w:val="00E42256"/>
    <w:rsid w:val="00E4237F"/>
    <w:rsid w:val="00E454B5"/>
    <w:rsid w:val="00E46FEB"/>
    <w:rsid w:val="00E569D4"/>
    <w:rsid w:val="00E57613"/>
    <w:rsid w:val="00E64870"/>
    <w:rsid w:val="00E64BFF"/>
    <w:rsid w:val="00E70241"/>
    <w:rsid w:val="00E70CA7"/>
    <w:rsid w:val="00E77318"/>
    <w:rsid w:val="00E808C6"/>
    <w:rsid w:val="00E80AB9"/>
    <w:rsid w:val="00E83788"/>
    <w:rsid w:val="00E849FB"/>
    <w:rsid w:val="00E87B12"/>
    <w:rsid w:val="00E9002E"/>
    <w:rsid w:val="00EA36CF"/>
    <w:rsid w:val="00EA771A"/>
    <w:rsid w:val="00EB0CB5"/>
    <w:rsid w:val="00EB11DC"/>
    <w:rsid w:val="00EB3D26"/>
    <w:rsid w:val="00EB7381"/>
    <w:rsid w:val="00EC33D9"/>
    <w:rsid w:val="00EC38B2"/>
    <w:rsid w:val="00EC4509"/>
    <w:rsid w:val="00ED004A"/>
    <w:rsid w:val="00ED1E19"/>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3D94"/>
    <w:rsid w:val="00F84779"/>
    <w:rsid w:val="00F91BB0"/>
    <w:rsid w:val="00F92A96"/>
    <w:rsid w:val="00F95C2D"/>
    <w:rsid w:val="00F961AE"/>
    <w:rsid w:val="00F96BC7"/>
    <w:rsid w:val="00F9712D"/>
    <w:rsid w:val="00FA5D3A"/>
    <w:rsid w:val="00FA6696"/>
    <w:rsid w:val="00FB2D41"/>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5DCE28-0D3D-45E7-B702-14CBFA75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3</cp:revision>
  <cp:lastPrinted>2021-11-22T10:22:00Z</cp:lastPrinted>
  <dcterms:created xsi:type="dcterms:W3CDTF">2023-03-02T11:25:00Z</dcterms:created>
  <dcterms:modified xsi:type="dcterms:W3CDTF">2023-03-02T11:29:00Z</dcterms:modified>
</cp:coreProperties>
</file>